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351"/>
        <w:tblW w:w="0" w:type="auto"/>
        <w:tblLook w:val="04A0" w:firstRow="1" w:lastRow="0" w:firstColumn="1" w:lastColumn="0" w:noHBand="0" w:noVBand="1"/>
      </w:tblPr>
      <w:tblGrid>
        <w:gridCol w:w="1574"/>
        <w:gridCol w:w="1748"/>
        <w:gridCol w:w="1748"/>
        <w:gridCol w:w="1748"/>
        <w:gridCol w:w="1748"/>
        <w:gridCol w:w="1748"/>
        <w:gridCol w:w="1748"/>
        <w:gridCol w:w="1748"/>
        <w:gridCol w:w="1749"/>
      </w:tblGrid>
      <w:tr w:rsidR="002D7FA6" w:rsidTr="00E1216B">
        <w:tc>
          <w:tcPr>
            <w:tcW w:w="1574" w:type="dxa"/>
          </w:tcPr>
          <w:p w:rsidR="002D7FA6" w:rsidRPr="002D7FA6" w:rsidRDefault="002D7FA6" w:rsidP="00E1216B">
            <w:pPr>
              <w:rPr>
                <w:b/>
                <w:sz w:val="16"/>
                <w:szCs w:val="16"/>
              </w:rPr>
            </w:pPr>
          </w:p>
        </w:tc>
        <w:tc>
          <w:tcPr>
            <w:tcW w:w="1748" w:type="dxa"/>
          </w:tcPr>
          <w:p w:rsidR="002D7FA6" w:rsidRPr="00CD34FB" w:rsidRDefault="002D7FA6" w:rsidP="00E1216B">
            <w:pPr>
              <w:rPr>
                <w:b/>
                <w:color w:val="943634" w:themeColor="accent2" w:themeShade="BF"/>
                <w:sz w:val="16"/>
                <w:szCs w:val="16"/>
              </w:rPr>
            </w:pPr>
            <w:r w:rsidRPr="00CD34FB">
              <w:rPr>
                <w:b/>
                <w:color w:val="943634" w:themeColor="accent2" w:themeShade="BF"/>
                <w:sz w:val="16"/>
                <w:szCs w:val="16"/>
              </w:rPr>
              <w:t>EYFS</w:t>
            </w:r>
          </w:p>
        </w:tc>
        <w:tc>
          <w:tcPr>
            <w:tcW w:w="1748" w:type="dxa"/>
          </w:tcPr>
          <w:p w:rsidR="002D7FA6" w:rsidRPr="00CD34FB" w:rsidRDefault="002D7FA6" w:rsidP="00E1216B">
            <w:pPr>
              <w:rPr>
                <w:b/>
                <w:color w:val="FF0000"/>
                <w:sz w:val="16"/>
                <w:szCs w:val="16"/>
              </w:rPr>
            </w:pPr>
            <w:r w:rsidRPr="00CD34FB">
              <w:rPr>
                <w:b/>
                <w:color w:val="FF0000"/>
                <w:sz w:val="16"/>
                <w:szCs w:val="16"/>
              </w:rPr>
              <w:t>YEAR 1</w:t>
            </w:r>
          </w:p>
        </w:tc>
        <w:tc>
          <w:tcPr>
            <w:tcW w:w="1748" w:type="dxa"/>
          </w:tcPr>
          <w:p w:rsidR="002D7FA6" w:rsidRPr="00CD34FB" w:rsidRDefault="002D7FA6" w:rsidP="00E1216B">
            <w:pPr>
              <w:rPr>
                <w:b/>
                <w:color w:val="E36C0A" w:themeColor="accent6" w:themeShade="BF"/>
                <w:sz w:val="16"/>
                <w:szCs w:val="16"/>
              </w:rPr>
            </w:pPr>
            <w:r w:rsidRPr="00CD34FB">
              <w:rPr>
                <w:b/>
                <w:color w:val="E36C0A" w:themeColor="accent6" w:themeShade="BF"/>
                <w:sz w:val="16"/>
                <w:szCs w:val="16"/>
              </w:rPr>
              <w:t>YEAR 2</w:t>
            </w:r>
          </w:p>
        </w:tc>
        <w:tc>
          <w:tcPr>
            <w:tcW w:w="1748" w:type="dxa"/>
          </w:tcPr>
          <w:p w:rsidR="002D7FA6" w:rsidRPr="00CD34FB" w:rsidRDefault="002D7FA6" w:rsidP="00E1216B">
            <w:pPr>
              <w:rPr>
                <w:b/>
                <w:color w:val="FFC000"/>
                <w:sz w:val="16"/>
                <w:szCs w:val="16"/>
              </w:rPr>
            </w:pPr>
            <w:r w:rsidRPr="00CD34FB">
              <w:rPr>
                <w:b/>
                <w:color w:val="FFC000"/>
                <w:sz w:val="16"/>
                <w:szCs w:val="16"/>
              </w:rPr>
              <w:t>YEAR 3</w:t>
            </w:r>
          </w:p>
        </w:tc>
        <w:tc>
          <w:tcPr>
            <w:tcW w:w="1748" w:type="dxa"/>
          </w:tcPr>
          <w:p w:rsidR="002D7FA6" w:rsidRPr="00CD34FB" w:rsidRDefault="002D7FA6" w:rsidP="00E1216B">
            <w:pPr>
              <w:rPr>
                <w:b/>
                <w:color w:val="00B050"/>
                <w:sz w:val="16"/>
                <w:szCs w:val="16"/>
              </w:rPr>
            </w:pPr>
            <w:r w:rsidRPr="00CD34FB">
              <w:rPr>
                <w:b/>
                <w:color w:val="00B050"/>
                <w:sz w:val="16"/>
                <w:szCs w:val="16"/>
              </w:rPr>
              <w:t>YEAR 4</w:t>
            </w:r>
          </w:p>
        </w:tc>
        <w:tc>
          <w:tcPr>
            <w:tcW w:w="1748" w:type="dxa"/>
          </w:tcPr>
          <w:p w:rsidR="002D7FA6" w:rsidRPr="00CD34FB" w:rsidRDefault="002D7FA6" w:rsidP="00E1216B">
            <w:pPr>
              <w:rPr>
                <w:b/>
                <w:color w:val="0070C0"/>
                <w:sz w:val="16"/>
                <w:szCs w:val="16"/>
              </w:rPr>
            </w:pPr>
            <w:r w:rsidRPr="00CD34FB">
              <w:rPr>
                <w:b/>
                <w:color w:val="0070C0"/>
                <w:sz w:val="16"/>
                <w:szCs w:val="16"/>
              </w:rPr>
              <w:t>YEAR 5</w:t>
            </w:r>
          </w:p>
        </w:tc>
        <w:tc>
          <w:tcPr>
            <w:tcW w:w="1748" w:type="dxa"/>
          </w:tcPr>
          <w:p w:rsidR="002D7FA6" w:rsidRPr="00CD34FB" w:rsidRDefault="002D7FA6" w:rsidP="00E1216B">
            <w:pPr>
              <w:rPr>
                <w:b/>
                <w:color w:val="7030A0"/>
                <w:sz w:val="16"/>
                <w:szCs w:val="16"/>
              </w:rPr>
            </w:pPr>
            <w:r w:rsidRPr="00CD34FB">
              <w:rPr>
                <w:b/>
                <w:color w:val="7030A0"/>
                <w:sz w:val="16"/>
                <w:szCs w:val="16"/>
              </w:rPr>
              <w:t>YEAR 6</w:t>
            </w:r>
          </w:p>
        </w:tc>
        <w:tc>
          <w:tcPr>
            <w:tcW w:w="1749" w:type="dxa"/>
          </w:tcPr>
          <w:p w:rsidR="002D7FA6" w:rsidRPr="002D7FA6" w:rsidRDefault="002D7FA6" w:rsidP="00E1216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Suggested artists</w:t>
            </w:r>
          </w:p>
        </w:tc>
      </w:tr>
      <w:tr w:rsidR="002D7FA6" w:rsidTr="00E1216B">
        <w:tc>
          <w:tcPr>
            <w:tcW w:w="1574" w:type="dxa"/>
          </w:tcPr>
          <w:p w:rsidR="002D7FA6" w:rsidRDefault="002D7FA6" w:rsidP="00E1216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Drawing</w:t>
            </w:r>
          </w:p>
          <w:p w:rsidR="002D7FA6" w:rsidRPr="002D7FA6" w:rsidRDefault="002D7FA6" w:rsidP="00E1216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(pencil, charcoal, inks, chalk, pastels, ICT software)</w:t>
            </w:r>
          </w:p>
        </w:tc>
        <w:tc>
          <w:tcPr>
            <w:tcW w:w="1748" w:type="dxa"/>
          </w:tcPr>
          <w:p w:rsidR="002D7FA6" w:rsidRPr="00CD34FB" w:rsidRDefault="002D7FA6" w:rsidP="00E1216B">
            <w:pPr>
              <w:pStyle w:val="ListParagraph"/>
              <w:numPr>
                <w:ilvl w:val="0"/>
                <w:numId w:val="5"/>
              </w:numPr>
              <w:rPr>
                <w:color w:val="943634" w:themeColor="accent2" w:themeShade="BF"/>
                <w:sz w:val="12"/>
                <w:szCs w:val="12"/>
              </w:rPr>
            </w:pPr>
            <w:r w:rsidRPr="00CD34FB">
              <w:rPr>
                <w:color w:val="943634" w:themeColor="accent2" w:themeShade="BF"/>
                <w:sz w:val="12"/>
                <w:szCs w:val="12"/>
              </w:rPr>
              <w:t>Begin to use a variety of drawing tools</w:t>
            </w:r>
          </w:p>
          <w:p w:rsidR="002D7FA6" w:rsidRPr="00CD34FB" w:rsidRDefault="002D7FA6" w:rsidP="00E1216B">
            <w:pPr>
              <w:pStyle w:val="ListParagraph"/>
              <w:numPr>
                <w:ilvl w:val="0"/>
                <w:numId w:val="5"/>
              </w:numPr>
              <w:rPr>
                <w:color w:val="943634" w:themeColor="accent2" w:themeShade="BF"/>
                <w:sz w:val="12"/>
                <w:szCs w:val="12"/>
              </w:rPr>
            </w:pPr>
            <w:r w:rsidRPr="00CD34FB">
              <w:rPr>
                <w:color w:val="943634" w:themeColor="accent2" w:themeShade="BF"/>
                <w:sz w:val="12"/>
                <w:szCs w:val="12"/>
              </w:rPr>
              <w:t>Use drawings to tell a story. Investigate different lines.</w:t>
            </w:r>
          </w:p>
          <w:p w:rsidR="002D7FA6" w:rsidRPr="00CD34FB" w:rsidRDefault="002D7FA6" w:rsidP="00E1216B">
            <w:pPr>
              <w:pStyle w:val="ListParagraph"/>
              <w:numPr>
                <w:ilvl w:val="0"/>
                <w:numId w:val="5"/>
              </w:numPr>
              <w:rPr>
                <w:color w:val="943634" w:themeColor="accent2" w:themeShade="BF"/>
                <w:sz w:val="12"/>
                <w:szCs w:val="12"/>
              </w:rPr>
            </w:pPr>
            <w:r w:rsidRPr="00CD34FB">
              <w:rPr>
                <w:color w:val="943634" w:themeColor="accent2" w:themeShade="BF"/>
                <w:sz w:val="12"/>
                <w:szCs w:val="12"/>
              </w:rPr>
              <w:t>Explore different textures</w:t>
            </w:r>
          </w:p>
          <w:p w:rsidR="002D7FA6" w:rsidRPr="00CD34FB" w:rsidRDefault="002D7FA6" w:rsidP="00E1216B">
            <w:pPr>
              <w:pStyle w:val="ListParagraph"/>
              <w:numPr>
                <w:ilvl w:val="0"/>
                <w:numId w:val="5"/>
              </w:numPr>
              <w:rPr>
                <w:color w:val="943634" w:themeColor="accent2" w:themeShade="BF"/>
                <w:sz w:val="12"/>
                <w:szCs w:val="12"/>
              </w:rPr>
            </w:pPr>
            <w:r w:rsidRPr="00CD34FB">
              <w:rPr>
                <w:color w:val="943634" w:themeColor="accent2" w:themeShade="BF"/>
                <w:sz w:val="12"/>
                <w:szCs w:val="12"/>
              </w:rPr>
              <w:t>Encourage accurate drawings of people.</w:t>
            </w:r>
          </w:p>
        </w:tc>
        <w:tc>
          <w:tcPr>
            <w:tcW w:w="1748" w:type="dxa"/>
          </w:tcPr>
          <w:p w:rsidR="002D7FA6" w:rsidRPr="00CD34FB" w:rsidRDefault="00707D37" w:rsidP="00E1216B">
            <w:pPr>
              <w:pStyle w:val="ListParagraph"/>
              <w:numPr>
                <w:ilvl w:val="0"/>
                <w:numId w:val="5"/>
              </w:numPr>
              <w:rPr>
                <w:color w:val="FF0000"/>
                <w:sz w:val="12"/>
                <w:szCs w:val="12"/>
              </w:rPr>
            </w:pPr>
            <w:r w:rsidRPr="00CD34FB">
              <w:rPr>
                <w:color w:val="FF0000"/>
                <w:sz w:val="12"/>
                <w:szCs w:val="12"/>
              </w:rPr>
              <w:t>Extend the variety of drawing tools.</w:t>
            </w:r>
          </w:p>
          <w:p w:rsidR="00707D37" w:rsidRPr="00CD34FB" w:rsidRDefault="00707D37" w:rsidP="00E1216B">
            <w:pPr>
              <w:pStyle w:val="ListParagraph"/>
              <w:numPr>
                <w:ilvl w:val="0"/>
                <w:numId w:val="5"/>
              </w:numPr>
              <w:rPr>
                <w:color w:val="FF0000"/>
                <w:sz w:val="12"/>
                <w:szCs w:val="12"/>
              </w:rPr>
            </w:pPr>
            <w:r w:rsidRPr="00CD34FB">
              <w:rPr>
                <w:color w:val="FF0000"/>
                <w:sz w:val="12"/>
                <w:szCs w:val="12"/>
              </w:rPr>
              <w:t>Explore different textures</w:t>
            </w:r>
          </w:p>
          <w:p w:rsidR="00707D37" w:rsidRPr="00CD34FB" w:rsidRDefault="00707D37" w:rsidP="00E1216B">
            <w:pPr>
              <w:pStyle w:val="ListParagraph"/>
              <w:numPr>
                <w:ilvl w:val="0"/>
                <w:numId w:val="5"/>
              </w:numPr>
              <w:rPr>
                <w:color w:val="FF0000"/>
                <w:sz w:val="12"/>
                <w:szCs w:val="12"/>
              </w:rPr>
            </w:pPr>
            <w:r w:rsidRPr="00CD34FB">
              <w:rPr>
                <w:color w:val="FF0000"/>
                <w:sz w:val="12"/>
                <w:szCs w:val="12"/>
              </w:rPr>
              <w:t>Observe and draw landscapes</w:t>
            </w:r>
          </w:p>
          <w:p w:rsidR="00707D37" w:rsidRPr="00CD34FB" w:rsidRDefault="00707D37" w:rsidP="00E1216B">
            <w:pPr>
              <w:pStyle w:val="ListParagraph"/>
              <w:numPr>
                <w:ilvl w:val="0"/>
                <w:numId w:val="5"/>
              </w:numPr>
              <w:rPr>
                <w:color w:val="FF0000"/>
                <w:sz w:val="12"/>
                <w:szCs w:val="12"/>
              </w:rPr>
            </w:pPr>
            <w:r w:rsidRPr="00CD34FB">
              <w:rPr>
                <w:color w:val="FF0000"/>
                <w:sz w:val="12"/>
                <w:szCs w:val="12"/>
              </w:rPr>
              <w:t>Observe patterns</w:t>
            </w:r>
          </w:p>
          <w:p w:rsidR="00707D37" w:rsidRPr="00CD34FB" w:rsidRDefault="00707D37" w:rsidP="00E1216B">
            <w:pPr>
              <w:pStyle w:val="ListParagraph"/>
              <w:numPr>
                <w:ilvl w:val="0"/>
                <w:numId w:val="5"/>
              </w:numPr>
              <w:rPr>
                <w:color w:val="FF0000"/>
                <w:sz w:val="12"/>
                <w:szCs w:val="12"/>
              </w:rPr>
            </w:pPr>
            <w:r w:rsidRPr="00CD34FB">
              <w:rPr>
                <w:color w:val="FF0000"/>
                <w:sz w:val="12"/>
                <w:szCs w:val="12"/>
              </w:rPr>
              <w:t>Observe anatomy (faces, limbs)</w:t>
            </w:r>
          </w:p>
        </w:tc>
        <w:tc>
          <w:tcPr>
            <w:tcW w:w="1748" w:type="dxa"/>
          </w:tcPr>
          <w:p w:rsidR="002D7FA6" w:rsidRPr="00CD34FB" w:rsidRDefault="00707D37" w:rsidP="00E1216B">
            <w:pPr>
              <w:pStyle w:val="ListParagraph"/>
              <w:numPr>
                <w:ilvl w:val="0"/>
                <w:numId w:val="5"/>
              </w:numPr>
              <w:rPr>
                <w:color w:val="E36C0A" w:themeColor="accent6" w:themeShade="BF"/>
                <w:sz w:val="12"/>
                <w:szCs w:val="12"/>
              </w:rPr>
            </w:pPr>
            <w:r w:rsidRPr="00CD34FB">
              <w:rPr>
                <w:color w:val="E36C0A" w:themeColor="accent6" w:themeShade="BF"/>
                <w:sz w:val="12"/>
                <w:szCs w:val="12"/>
              </w:rPr>
              <w:t>Experiment with tools and surfaces.</w:t>
            </w:r>
          </w:p>
          <w:p w:rsidR="00707D37" w:rsidRPr="00CD34FB" w:rsidRDefault="00707D37" w:rsidP="00E1216B">
            <w:pPr>
              <w:pStyle w:val="ListParagraph"/>
              <w:numPr>
                <w:ilvl w:val="0"/>
                <w:numId w:val="5"/>
              </w:numPr>
              <w:rPr>
                <w:color w:val="E36C0A" w:themeColor="accent6" w:themeShade="BF"/>
                <w:sz w:val="12"/>
                <w:szCs w:val="12"/>
              </w:rPr>
            </w:pPr>
            <w:r w:rsidRPr="00CD34FB">
              <w:rPr>
                <w:color w:val="E36C0A" w:themeColor="accent6" w:themeShade="BF"/>
                <w:sz w:val="12"/>
                <w:szCs w:val="12"/>
              </w:rPr>
              <w:t>Draw  as a way of recording experiences and feelings</w:t>
            </w:r>
          </w:p>
          <w:p w:rsidR="00707D37" w:rsidRPr="00CD34FB" w:rsidRDefault="00707D37" w:rsidP="00E1216B">
            <w:pPr>
              <w:pStyle w:val="ListParagraph"/>
              <w:numPr>
                <w:ilvl w:val="0"/>
                <w:numId w:val="5"/>
              </w:numPr>
              <w:rPr>
                <w:color w:val="E36C0A" w:themeColor="accent6" w:themeShade="BF"/>
                <w:sz w:val="12"/>
                <w:szCs w:val="12"/>
              </w:rPr>
            </w:pPr>
            <w:r w:rsidRPr="00CD34FB">
              <w:rPr>
                <w:color w:val="E36C0A" w:themeColor="accent6" w:themeShade="BF"/>
                <w:sz w:val="12"/>
                <w:szCs w:val="12"/>
              </w:rPr>
              <w:t>Discuss and use shadows – use light and dark</w:t>
            </w:r>
          </w:p>
          <w:p w:rsidR="00707D37" w:rsidRPr="00CD34FB" w:rsidRDefault="00707D37" w:rsidP="00E1216B">
            <w:pPr>
              <w:pStyle w:val="ListParagraph"/>
              <w:numPr>
                <w:ilvl w:val="0"/>
                <w:numId w:val="5"/>
              </w:numPr>
              <w:rPr>
                <w:color w:val="E36C0A" w:themeColor="accent6" w:themeShade="BF"/>
                <w:sz w:val="12"/>
                <w:szCs w:val="12"/>
              </w:rPr>
            </w:pPr>
            <w:r w:rsidRPr="00CD34FB">
              <w:rPr>
                <w:color w:val="E36C0A" w:themeColor="accent6" w:themeShade="BF"/>
                <w:sz w:val="12"/>
                <w:szCs w:val="12"/>
              </w:rPr>
              <w:t>Sketch to make quick records.</w:t>
            </w:r>
          </w:p>
        </w:tc>
        <w:tc>
          <w:tcPr>
            <w:tcW w:w="1748" w:type="dxa"/>
          </w:tcPr>
          <w:p w:rsidR="002D7FA6" w:rsidRPr="00CD34FB" w:rsidRDefault="000D2A07" w:rsidP="00E1216B">
            <w:pPr>
              <w:pStyle w:val="ListParagraph"/>
              <w:numPr>
                <w:ilvl w:val="0"/>
                <w:numId w:val="5"/>
              </w:numPr>
              <w:rPr>
                <w:color w:val="FFC000"/>
                <w:sz w:val="12"/>
                <w:szCs w:val="12"/>
              </w:rPr>
            </w:pPr>
            <w:r w:rsidRPr="00CD34FB">
              <w:rPr>
                <w:color w:val="FFC000"/>
                <w:sz w:val="12"/>
                <w:szCs w:val="12"/>
              </w:rPr>
              <w:t>Experiment with the potential of various pencils</w:t>
            </w:r>
          </w:p>
          <w:p w:rsidR="000D2A07" w:rsidRPr="00CD34FB" w:rsidRDefault="000D2A07" w:rsidP="00E1216B">
            <w:pPr>
              <w:pStyle w:val="ListParagraph"/>
              <w:numPr>
                <w:ilvl w:val="0"/>
                <w:numId w:val="5"/>
              </w:numPr>
              <w:rPr>
                <w:color w:val="FFC000"/>
                <w:sz w:val="12"/>
                <w:szCs w:val="12"/>
              </w:rPr>
            </w:pPr>
            <w:r w:rsidRPr="00CD34FB">
              <w:rPr>
                <w:color w:val="FFC000"/>
                <w:sz w:val="12"/>
                <w:szCs w:val="12"/>
              </w:rPr>
              <w:t>Close observation</w:t>
            </w:r>
          </w:p>
          <w:p w:rsidR="000D2A07" w:rsidRPr="00CD34FB" w:rsidRDefault="000D2A07" w:rsidP="00E1216B">
            <w:pPr>
              <w:pStyle w:val="ListParagraph"/>
              <w:numPr>
                <w:ilvl w:val="0"/>
                <w:numId w:val="5"/>
              </w:numPr>
              <w:rPr>
                <w:color w:val="FFC000"/>
                <w:sz w:val="12"/>
                <w:szCs w:val="12"/>
              </w:rPr>
            </w:pPr>
            <w:r w:rsidRPr="00CD34FB">
              <w:rPr>
                <w:color w:val="FFC000"/>
                <w:sz w:val="12"/>
                <w:szCs w:val="12"/>
              </w:rPr>
              <w:t>Draw both the positive and negative shapes</w:t>
            </w:r>
          </w:p>
          <w:p w:rsidR="000D2A07" w:rsidRPr="00CD34FB" w:rsidRDefault="000D2A07" w:rsidP="00E1216B">
            <w:pPr>
              <w:pStyle w:val="ListParagraph"/>
              <w:numPr>
                <w:ilvl w:val="0"/>
                <w:numId w:val="5"/>
              </w:numPr>
              <w:rPr>
                <w:color w:val="FFC000"/>
                <w:sz w:val="12"/>
                <w:szCs w:val="12"/>
              </w:rPr>
            </w:pPr>
            <w:r w:rsidRPr="00CD34FB">
              <w:rPr>
                <w:color w:val="FFC000"/>
                <w:sz w:val="12"/>
                <w:szCs w:val="12"/>
              </w:rPr>
              <w:t>Initial sketches as a preparation for painting</w:t>
            </w:r>
          </w:p>
          <w:p w:rsidR="000D2A07" w:rsidRPr="00CD34FB" w:rsidRDefault="000D2A07" w:rsidP="00E1216B">
            <w:pPr>
              <w:pStyle w:val="ListParagraph"/>
              <w:numPr>
                <w:ilvl w:val="0"/>
                <w:numId w:val="5"/>
              </w:numPr>
              <w:rPr>
                <w:color w:val="FFC000"/>
                <w:sz w:val="12"/>
                <w:szCs w:val="12"/>
              </w:rPr>
            </w:pPr>
            <w:r w:rsidRPr="00CD34FB">
              <w:rPr>
                <w:color w:val="FFC000"/>
                <w:sz w:val="12"/>
                <w:szCs w:val="12"/>
              </w:rPr>
              <w:t>Accurate drawings of people – particularly faces</w:t>
            </w:r>
          </w:p>
        </w:tc>
        <w:tc>
          <w:tcPr>
            <w:tcW w:w="1748" w:type="dxa"/>
          </w:tcPr>
          <w:p w:rsidR="002D7FA6" w:rsidRPr="00CD34FB" w:rsidRDefault="000D2A07" w:rsidP="00E1216B">
            <w:pPr>
              <w:pStyle w:val="ListParagraph"/>
              <w:numPr>
                <w:ilvl w:val="0"/>
                <w:numId w:val="5"/>
              </w:numPr>
              <w:rPr>
                <w:color w:val="00B050"/>
                <w:sz w:val="12"/>
                <w:szCs w:val="12"/>
              </w:rPr>
            </w:pPr>
            <w:proofErr w:type="spellStart"/>
            <w:r w:rsidRPr="00CD34FB">
              <w:rPr>
                <w:color w:val="00B050"/>
                <w:sz w:val="12"/>
                <w:szCs w:val="12"/>
              </w:rPr>
              <w:t>Identiify</w:t>
            </w:r>
            <w:proofErr w:type="spellEnd"/>
            <w:r w:rsidRPr="00CD34FB">
              <w:rPr>
                <w:color w:val="00B050"/>
                <w:sz w:val="12"/>
                <w:szCs w:val="12"/>
              </w:rPr>
              <w:t xml:space="preserve"> and draw the effect of light.</w:t>
            </w:r>
          </w:p>
          <w:p w:rsidR="000D2A07" w:rsidRPr="00CD34FB" w:rsidRDefault="000D2A07" w:rsidP="00E1216B">
            <w:pPr>
              <w:pStyle w:val="ListParagraph"/>
              <w:numPr>
                <w:ilvl w:val="0"/>
                <w:numId w:val="5"/>
              </w:numPr>
              <w:rPr>
                <w:color w:val="00B050"/>
                <w:sz w:val="12"/>
                <w:szCs w:val="12"/>
              </w:rPr>
            </w:pPr>
            <w:r w:rsidRPr="00CD34FB">
              <w:rPr>
                <w:color w:val="00B050"/>
                <w:sz w:val="12"/>
                <w:szCs w:val="12"/>
              </w:rPr>
              <w:t>Scale and proportion</w:t>
            </w:r>
          </w:p>
          <w:p w:rsidR="000D2A07" w:rsidRPr="00CD34FB" w:rsidRDefault="000D2A07" w:rsidP="00E1216B">
            <w:pPr>
              <w:pStyle w:val="ListParagraph"/>
              <w:numPr>
                <w:ilvl w:val="0"/>
                <w:numId w:val="5"/>
              </w:numPr>
              <w:rPr>
                <w:color w:val="00B050"/>
                <w:sz w:val="12"/>
                <w:szCs w:val="12"/>
              </w:rPr>
            </w:pPr>
            <w:r w:rsidRPr="00CD34FB">
              <w:rPr>
                <w:color w:val="00B050"/>
                <w:sz w:val="12"/>
                <w:szCs w:val="12"/>
              </w:rPr>
              <w:t>Accurate drawings of whole people including proportion and placement</w:t>
            </w:r>
          </w:p>
          <w:p w:rsidR="000D2A07" w:rsidRPr="00CD34FB" w:rsidRDefault="000D2A07" w:rsidP="00E1216B">
            <w:pPr>
              <w:pStyle w:val="ListParagraph"/>
              <w:numPr>
                <w:ilvl w:val="0"/>
                <w:numId w:val="5"/>
              </w:numPr>
              <w:rPr>
                <w:color w:val="00B050"/>
                <w:sz w:val="12"/>
                <w:szCs w:val="12"/>
              </w:rPr>
            </w:pPr>
            <w:r w:rsidRPr="00CD34FB">
              <w:rPr>
                <w:color w:val="00B050"/>
                <w:sz w:val="12"/>
                <w:szCs w:val="12"/>
              </w:rPr>
              <w:t>Work on variety of scales</w:t>
            </w:r>
          </w:p>
          <w:p w:rsidR="000D2A07" w:rsidRPr="00CD34FB" w:rsidRDefault="000D2A07" w:rsidP="00E1216B">
            <w:pPr>
              <w:pStyle w:val="ListParagraph"/>
              <w:numPr>
                <w:ilvl w:val="0"/>
                <w:numId w:val="5"/>
              </w:numPr>
              <w:rPr>
                <w:color w:val="00B050"/>
                <w:sz w:val="12"/>
                <w:szCs w:val="12"/>
              </w:rPr>
            </w:pPr>
            <w:r w:rsidRPr="00CD34FB">
              <w:rPr>
                <w:color w:val="00B050"/>
                <w:sz w:val="12"/>
                <w:szCs w:val="12"/>
              </w:rPr>
              <w:t>Computer generated drawings.</w:t>
            </w:r>
          </w:p>
        </w:tc>
        <w:tc>
          <w:tcPr>
            <w:tcW w:w="1748" w:type="dxa"/>
          </w:tcPr>
          <w:p w:rsidR="002D7FA6" w:rsidRPr="00CD34FB" w:rsidRDefault="000D2A07" w:rsidP="00E1216B">
            <w:pPr>
              <w:pStyle w:val="ListParagraph"/>
              <w:numPr>
                <w:ilvl w:val="0"/>
                <w:numId w:val="5"/>
              </w:numPr>
              <w:rPr>
                <w:color w:val="0070C0"/>
                <w:sz w:val="12"/>
                <w:szCs w:val="12"/>
              </w:rPr>
            </w:pPr>
            <w:r w:rsidRPr="00CD34FB">
              <w:rPr>
                <w:color w:val="0070C0"/>
                <w:sz w:val="12"/>
                <w:szCs w:val="12"/>
              </w:rPr>
              <w:t>Effect of light on objects and people from different directions</w:t>
            </w:r>
          </w:p>
          <w:p w:rsidR="000D2A07" w:rsidRPr="00CD34FB" w:rsidRDefault="000D2A07" w:rsidP="00E1216B">
            <w:pPr>
              <w:pStyle w:val="ListParagraph"/>
              <w:numPr>
                <w:ilvl w:val="0"/>
                <w:numId w:val="5"/>
              </w:numPr>
              <w:rPr>
                <w:color w:val="0070C0"/>
                <w:sz w:val="12"/>
                <w:szCs w:val="12"/>
              </w:rPr>
            </w:pPr>
            <w:r w:rsidRPr="00CD34FB">
              <w:rPr>
                <w:color w:val="0070C0"/>
                <w:sz w:val="12"/>
                <w:szCs w:val="12"/>
              </w:rPr>
              <w:t>Interpret the texture of a surface</w:t>
            </w:r>
          </w:p>
          <w:p w:rsidR="000D2A07" w:rsidRPr="00CD34FB" w:rsidRDefault="000D2A07" w:rsidP="00E1216B">
            <w:pPr>
              <w:pStyle w:val="ListParagraph"/>
              <w:numPr>
                <w:ilvl w:val="0"/>
                <w:numId w:val="5"/>
              </w:numPr>
              <w:rPr>
                <w:color w:val="0070C0"/>
                <w:sz w:val="12"/>
                <w:szCs w:val="12"/>
              </w:rPr>
            </w:pPr>
            <w:r w:rsidRPr="00CD34FB">
              <w:rPr>
                <w:color w:val="0070C0"/>
                <w:sz w:val="12"/>
                <w:szCs w:val="12"/>
              </w:rPr>
              <w:t>Produce increasingly accurate drawings of people</w:t>
            </w:r>
          </w:p>
          <w:p w:rsidR="000D2A07" w:rsidRPr="00CD34FB" w:rsidRDefault="000D2A07" w:rsidP="00E1216B">
            <w:pPr>
              <w:pStyle w:val="ListParagraph"/>
              <w:numPr>
                <w:ilvl w:val="0"/>
                <w:numId w:val="5"/>
              </w:numPr>
              <w:rPr>
                <w:color w:val="0070C0"/>
                <w:sz w:val="12"/>
                <w:szCs w:val="12"/>
              </w:rPr>
            </w:pPr>
            <w:r w:rsidRPr="00CD34FB">
              <w:rPr>
                <w:color w:val="0070C0"/>
                <w:sz w:val="12"/>
                <w:szCs w:val="12"/>
              </w:rPr>
              <w:t>Concept of perspective</w:t>
            </w:r>
          </w:p>
        </w:tc>
        <w:tc>
          <w:tcPr>
            <w:tcW w:w="1748" w:type="dxa"/>
          </w:tcPr>
          <w:p w:rsidR="000D2A07" w:rsidRPr="00CD34FB" w:rsidRDefault="000D2A07" w:rsidP="00E1216B">
            <w:pPr>
              <w:pStyle w:val="ListParagraph"/>
              <w:numPr>
                <w:ilvl w:val="0"/>
                <w:numId w:val="5"/>
              </w:numPr>
              <w:rPr>
                <w:color w:val="7030A0"/>
                <w:sz w:val="12"/>
                <w:szCs w:val="12"/>
              </w:rPr>
            </w:pPr>
            <w:r w:rsidRPr="00CD34FB">
              <w:rPr>
                <w:color w:val="7030A0"/>
                <w:sz w:val="12"/>
                <w:szCs w:val="12"/>
              </w:rPr>
              <w:t>Effect of light on objects and people from different directions</w:t>
            </w:r>
          </w:p>
          <w:p w:rsidR="000D2A07" w:rsidRPr="00CD34FB" w:rsidRDefault="000D2A07" w:rsidP="00E1216B">
            <w:pPr>
              <w:pStyle w:val="ListParagraph"/>
              <w:numPr>
                <w:ilvl w:val="0"/>
                <w:numId w:val="5"/>
              </w:numPr>
              <w:rPr>
                <w:color w:val="7030A0"/>
                <w:sz w:val="12"/>
                <w:szCs w:val="12"/>
              </w:rPr>
            </w:pPr>
            <w:r w:rsidRPr="00CD34FB">
              <w:rPr>
                <w:color w:val="7030A0"/>
                <w:sz w:val="12"/>
                <w:szCs w:val="12"/>
              </w:rPr>
              <w:t>Interpret the texture of a surface</w:t>
            </w:r>
          </w:p>
          <w:p w:rsidR="000D2A07" w:rsidRPr="00CD34FB" w:rsidRDefault="000D2A07" w:rsidP="00E1216B">
            <w:pPr>
              <w:pStyle w:val="ListParagraph"/>
              <w:numPr>
                <w:ilvl w:val="0"/>
                <w:numId w:val="5"/>
              </w:numPr>
              <w:rPr>
                <w:color w:val="7030A0"/>
                <w:sz w:val="12"/>
                <w:szCs w:val="12"/>
              </w:rPr>
            </w:pPr>
            <w:r w:rsidRPr="00CD34FB">
              <w:rPr>
                <w:color w:val="7030A0"/>
                <w:sz w:val="12"/>
                <w:szCs w:val="12"/>
              </w:rPr>
              <w:t>Produce increasingly accurate drawings of people</w:t>
            </w:r>
          </w:p>
          <w:p w:rsidR="002D7FA6" w:rsidRPr="00CD34FB" w:rsidRDefault="000D2A07" w:rsidP="00E1216B">
            <w:pPr>
              <w:pStyle w:val="ListParagraph"/>
              <w:numPr>
                <w:ilvl w:val="0"/>
                <w:numId w:val="5"/>
              </w:numPr>
              <w:rPr>
                <w:color w:val="7030A0"/>
                <w:sz w:val="12"/>
                <w:szCs w:val="12"/>
              </w:rPr>
            </w:pPr>
            <w:r w:rsidRPr="00CD34FB">
              <w:rPr>
                <w:color w:val="7030A0"/>
                <w:sz w:val="12"/>
                <w:szCs w:val="12"/>
              </w:rPr>
              <w:t>Concept of perspective</w:t>
            </w:r>
          </w:p>
        </w:tc>
        <w:tc>
          <w:tcPr>
            <w:tcW w:w="1749" w:type="dxa"/>
          </w:tcPr>
          <w:p w:rsidR="002D7FA6" w:rsidRPr="002D7FA6" w:rsidRDefault="000D2A07" w:rsidP="00E1216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Leonardo Da Vinci, Vincent Van Gogh, </w:t>
            </w:r>
            <w:proofErr w:type="spellStart"/>
            <w:r>
              <w:rPr>
                <w:sz w:val="12"/>
                <w:szCs w:val="12"/>
              </w:rPr>
              <w:t>Poonac</w:t>
            </w:r>
            <w:proofErr w:type="spellEnd"/>
          </w:p>
        </w:tc>
      </w:tr>
      <w:tr w:rsidR="002D7FA6" w:rsidTr="00E1216B">
        <w:tc>
          <w:tcPr>
            <w:tcW w:w="1574" w:type="dxa"/>
          </w:tcPr>
          <w:p w:rsidR="002D7FA6" w:rsidRPr="002D7FA6" w:rsidRDefault="000D2A07" w:rsidP="00E1216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Colour ( painting, ink, pencils, crayon, pastels)</w:t>
            </w:r>
          </w:p>
        </w:tc>
        <w:tc>
          <w:tcPr>
            <w:tcW w:w="1748" w:type="dxa"/>
          </w:tcPr>
          <w:p w:rsidR="002D7FA6" w:rsidRPr="00CD34FB" w:rsidRDefault="000D2A07" w:rsidP="00E1216B">
            <w:pPr>
              <w:pStyle w:val="ListParagraph"/>
              <w:numPr>
                <w:ilvl w:val="0"/>
                <w:numId w:val="6"/>
              </w:numPr>
              <w:rPr>
                <w:color w:val="943634" w:themeColor="accent2" w:themeShade="BF"/>
                <w:sz w:val="12"/>
                <w:szCs w:val="12"/>
              </w:rPr>
            </w:pPr>
            <w:r w:rsidRPr="00CD34FB">
              <w:rPr>
                <w:color w:val="943634" w:themeColor="accent2" w:themeShade="BF"/>
                <w:sz w:val="12"/>
                <w:szCs w:val="12"/>
              </w:rPr>
              <w:t>Experimenting with and using primary colours</w:t>
            </w:r>
          </w:p>
          <w:p w:rsidR="000D2A07" w:rsidRPr="00CD34FB" w:rsidRDefault="000D2A07" w:rsidP="00E1216B">
            <w:pPr>
              <w:pStyle w:val="ListParagraph"/>
              <w:numPr>
                <w:ilvl w:val="0"/>
                <w:numId w:val="6"/>
              </w:numPr>
              <w:rPr>
                <w:color w:val="943634" w:themeColor="accent2" w:themeShade="BF"/>
                <w:sz w:val="12"/>
                <w:szCs w:val="12"/>
              </w:rPr>
            </w:pPr>
            <w:r w:rsidRPr="00CD34FB">
              <w:rPr>
                <w:color w:val="943634" w:themeColor="accent2" w:themeShade="BF"/>
                <w:sz w:val="12"/>
                <w:szCs w:val="12"/>
              </w:rPr>
              <w:t>Naming</w:t>
            </w:r>
          </w:p>
          <w:p w:rsidR="000D2A07" w:rsidRPr="00CD34FB" w:rsidRDefault="000D2A07" w:rsidP="00E1216B">
            <w:pPr>
              <w:pStyle w:val="ListParagraph"/>
              <w:numPr>
                <w:ilvl w:val="0"/>
                <w:numId w:val="6"/>
              </w:numPr>
              <w:rPr>
                <w:color w:val="943634" w:themeColor="accent2" w:themeShade="BF"/>
                <w:sz w:val="12"/>
                <w:szCs w:val="12"/>
              </w:rPr>
            </w:pPr>
            <w:r w:rsidRPr="00CD34FB">
              <w:rPr>
                <w:color w:val="943634" w:themeColor="accent2" w:themeShade="BF"/>
                <w:sz w:val="12"/>
                <w:szCs w:val="12"/>
              </w:rPr>
              <w:t>Mixing (not formal)</w:t>
            </w:r>
          </w:p>
          <w:p w:rsidR="000D2A07" w:rsidRPr="00CD34FB" w:rsidRDefault="000D2A07" w:rsidP="00E1216B">
            <w:pPr>
              <w:pStyle w:val="ListParagraph"/>
              <w:numPr>
                <w:ilvl w:val="0"/>
                <w:numId w:val="6"/>
              </w:numPr>
              <w:rPr>
                <w:color w:val="943634" w:themeColor="accent2" w:themeShade="BF"/>
                <w:sz w:val="12"/>
                <w:szCs w:val="12"/>
              </w:rPr>
            </w:pPr>
            <w:r w:rsidRPr="00CD34FB">
              <w:rPr>
                <w:color w:val="943634" w:themeColor="accent2" w:themeShade="BF"/>
                <w:sz w:val="12"/>
                <w:szCs w:val="12"/>
              </w:rPr>
              <w:t>Learn the names of different tools that bring colour</w:t>
            </w:r>
          </w:p>
          <w:p w:rsidR="000D2A07" w:rsidRPr="00CD34FB" w:rsidRDefault="000D2A07" w:rsidP="00E1216B">
            <w:pPr>
              <w:pStyle w:val="ListParagraph"/>
              <w:numPr>
                <w:ilvl w:val="0"/>
                <w:numId w:val="6"/>
              </w:numPr>
              <w:rPr>
                <w:color w:val="943634" w:themeColor="accent2" w:themeShade="BF"/>
                <w:sz w:val="12"/>
                <w:szCs w:val="12"/>
              </w:rPr>
            </w:pPr>
            <w:r w:rsidRPr="00CD34FB">
              <w:rPr>
                <w:color w:val="943634" w:themeColor="accent2" w:themeShade="BF"/>
                <w:sz w:val="12"/>
                <w:szCs w:val="12"/>
              </w:rPr>
              <w:t>Use a range of tools to make coloured marks on paper</w:t>
            </w:r>
          </w:p>
        </w:tc>
        <w:tc>
          <w:tcPr>
            <w:tcW w:w="1748" w:type="dxa"/>
          </w:tcPr>
          <w:p w:rsidR="002D7FA6" w:rsidRPr="00CD34FB" w:rsidRDefault="000D2A07" w:rsidP="00E1216B">
            <w:pPr>
              <w:pStyle w:val="ListParagraph"/>
              <w:numPr>
                <w:ilvl w:val="0"/>
                <w:numId w:val="6"/>
              </w:numPr>
              <w:rPr>
                <w:color w:val="FF0000"/>
                <w:sz w:val="12"/>
                <w:szCs w:val="12"/>
              </w:rPr>
            </w:pPr>
            <w:r w:rsidRPr="00CD34FB">
              <w:rPr>
                <w:color w:val="FF0000"/>
                <w:sz w:val="12"/>
                <w:szCs w:val="12"/>
              </w:rPr>
              <w:t>Name all the colours</w:t>
            </w:r>
          </w:p>
          <w:p w:rsidR="000D2A07" w:rsidRPr="00CD34FB" w:rsidRDefault="000D2A07" w:rsidP="00E1216B">
            <w:pPr>
              <w:pStyle w:val="ListParagraph"/>
              <w:numPr>
                <w:ilvl w:val="0"/>
                <w:numId w:val="6"/>
              </w:numPr>
              <w:rPr>
                <w:color w:val="FF0000"/>
                <w:sz w:val="12"/>
                <w:szCs w:val="12"/>
              </w:rPr>
            </w:pPr>
            <w:r w:rsidRPr="00CD34FB">
              <w:rPr>
                <w:color w:val="FF0000"/>
                <w:sz w:val="12"/>
                <w:szCs w:val="12"/>
              </w:rPr>
              <w:t>Mixing of colours</w:t>
            </w:r>
          </w:p>
          <w:p w:rsidR="000D2A07" w:rsidRPr="00CD34FB" w:rsidRDefault="000D2A07" w:rsidP="00E1216B">
            <w:pPr>
              <w:pStyle w:val="ListParagraph"/>
              <w:numPr>
                <w:ilvl w:val="0"/>
                <w:numId w:val="6"/>
              </w:numPr>
              <w:rPr>
                <w:color w:val="FF0000"/>
                <w:sz w:val="12"/>
                <w:szCs w:val="12"/>
              </w:rPr>
            </w:pPr>
            <w:r w:rsidRPr="00CD34FB">
              <w:rPr>
                <w:color w:val="FF0000"/>
                <w:sz w:val="12"/>
                <w:szCs w:val="12"/>
              </w:rPr>
              <w:t xml:space="preserve">Find collections of </w:t>
            </w:r>
            <w:proofErr w:type="spellStart"/>
            <w:r w:rsidRPr="00CD34FB">
              <w:rPr>
                <w:color w:val="FF0000"/>
                <w:sz w:val="12"/>
                <w:szCs w:val="12"/>
              </w:rPr>
              <w:t>coulour</w:t>
            </w:r>
            <w:proofErr w:type="spellEnd"/>
          </w:p>
          <w:p w:rsidR="000D2A07" w:rsidRPr="00CD34FB" w:rsidRDefault="000D2A07" w:rsidP="00E1216B">
            <w:pPr>
              <w:pStyle w:val="ListParagraph"/>
              <w:numPr>
                <w:ilvl w:val="0"/>
                <w:numId w:val="6"/>
              </w:numPr>
              <w:rPr>
                <w:color w:val="FF0000"/>
                <w:sz w:val="12"/>
                <w:szCs w:val="12"/>
              </w:rPr>
            </w:pPr>
            <w:r w:rsidRPr="00CD34FB">
              <w:rPr>
                <w:color w:val="FF0000"/>
                <w:sz w:val="12"/>
                <w:szCs w:val="12"/>
              </w:rPr>
              <w:t>Applying colour with a range of tools</w:t>
            </w:r>
          </w:p>
        </w:tc>
        <w:tc>
          <w:tcPr>
            <w:tcW w:w="1748" w:type="dxa"/>
          </w:tcPr>
          <w:p w:rsidR="002D7FA6" w:rsidRPr="00CD34FB" w:rsidRDefault="000D2A07" w:rsidP="00E1216B">
            <w:pPr>
              <w:pStyle w:val="ListParagraph"/>
              <w:numPr>
                <w:ilvl w:val="0"/>
                <w:numId w:val="6"/>
              </w:numPr>
              <w:rPr>
                <w:color w:val="E36C0A" w:themeColor="accent6" w:themeShade="BF"/>
                <w:sz w:val="12"/>
                <w:szCs w:val="12"/>
              </w:rPr>
            </w:pPr>
            <w:r w:rsidRPr="00CD34FB">
              <w:rPr>
                <w:color w:val="E36C0A" w:themeColor="accent6" w:themeShade="BF"/>
                <w:sz w:val="12"/>
                <w:szCs w:val="12"/>
              </w:rPr>
              <w:t>Begin to describe colours by objects</w:t>
            </w:r>
          </w:p>
          <w:p w:rsidR="000D2A07" w:rsidRPr="00CD34FB" w:rsidRDefault="000D2A07" w:rsidP="00E1216B">
            <w:pPr>
              <w:pStyle w:val="ListParagraph"/>
              <w:numPr>
                <w:ilvl w:val="0"/>
                <w:numId w:val="6"/>
              </w:numPr>
              <w:rPr>
                <w:color w:val="E36C0A" w:themeColor="accent6" w:themeShade="BF"/>
                <w:sz w:val="12"/>
                <w:szCs w:val="12"/>
              </w:rPr>
            </w:pPr>
            <w:r w:rsidRPr="00CD34FB">
              <w:rPr>
                <w:color w:val="E36C0A" w:themeColor="accent6" w:themeShade="BF"/>
                <w:sz w:val="12"/>
                <w:szCs w:val="12"/>
              </w:rPr>
              <w:t>Make as many tones of one colour as possible using white</w:t>
            </w:r>
          </w:p>
          <w:p w:rsidR="000D2A07" w:rsidRPr="00CD34FB" w:rsidRDefault="000D2A07" w:rsidP="00E1216B">
            <w:pPr>
              <w:pStyle w:val="ListParagraph"/>
              <w:numPr>
                <w:ilvl w:val="0"/>
                <w:numId w:val="6"/>
              </w:numPr>
              <w:rPr>
                <w:color w:val="E36C0A" w:themeColor="accent6" w:themeShade="BF"/>
                <w:sz w:val="12"/>
                <w:szCs w:val="12"/>
              </w:rPr>
            </w:pPr>
            <w:r w:rsidRPr="00CD34FB">
              <w:rPr>
                <w:color w:val="E36C0A" w:themeColor="accent6" w:themeShade="BF"/>
                <w:sz w:val="12"/>
                <w:szCs w:val="12"/>
              </w:rPr>
              <w:t>Darken colours without using black</w:t>
            </w:r>
          </w:p>
          <w:p w:rsidR="000D2A07" w:rsidRPr="00CD34FB" w:rsidRDefault="000D2A07" w:rsidP="00E1216B">
            <w:pPr>
              <w:pStyle w:val="ListParagraph"/>
              <w:numPr>
                <w:ilvl w:val="0"/>
                <w:numId w:val="6"/>
              </w:numPr>
              <w:rPr>
                <w:color w:val="E36C0A" w:themeColor="accent6" w:themeShade="BF"/>
                <w:sz w:val="12"/>
                <w:szCs w:val="12"/>
              </w:rPr>
            </w:pPr>
            <w:r w:rsidRPr="00CD34FB">
              <w:rPr>
                <w:color w:val="E36C0A" w:themeColor="accent6" w:themeShade="BF"/>
                <w:sz w:val="12"/>
                <w:szCs w:val="12"/>
              </w:rPr>
              <w:t>Using colour on a large scale</w:t>
            </w:r>
          </w:p>
        </w:tc>
        <w:tc>
          <w:tcPr>
            <w:tcW w:w="1748" w:type="dxa"/>
          </w:tcPr>
          <w:p w:rsidR="002D7FA6" w:rsidRPr="00CD34FB" w:rsidRDefault="000D2A07" w:rsidP="00E1216B">
            <w:pPr>
              <w:pStyle w:val="ListParagraph"/>
              <w:numPr>
                <w:ilvl w:val="0"/>
                <w:numId w:val="6"/>
              </w:numPr>
              <w:rPr>
                <w:color w:val="FFC000"/>
                <w:sz w:val="12"/>
                <w:szCs w:val="12"/>
              </w:rPr>
            </w:pPr>
            <w:r w:rsidRPr="00CD34FB">
              <w:rPr>
                <w:color w:val="FFC000"/>
                <w:sz w:val="12"/>
                <w:szCs w:val="12"/>
              </w:rPr>
              <w:t>Colour mixing</w:t>
            </w:r>
          </w:p>
          <w:p w:rsidR="000D2A07" w:rsidRPr="00CD34FB" w:rsidRDefault="000D2A07" w:rsidP="00E1216B">
            <w:pPr>
              <w:pStyle w:val="ListParagraph"/>
              <w:numPr>
                <w:ilvl w:val="0"/>
                <w:numId w:val="6"/>
              </w:numPr>
              <w:rPr>
                <w:color w:val="FFC000"/>
                <w:sz w:val="12"/>
                <w:szCs w:val="12"/>
              </w:rPr>
            </w:pPr>
            <w:r w:rsidRPr="00CD34FB">
              <w:rPr>
                <w:color w:val="FFC000"/>
                <w:sz w:val="12"/>
                <w:szCs w:val="12"/>
              </w:rPr>
              <w:t xml:space="preserve">Making colour wheels </w:t>
            </w:r>
          </w:p>
          <w:p w:rsidR="000D2A07" w:rsidRPr="00CD34FB" w:rsidRDefault="000D2A07" w:rsidP="00E1216B">
            <w:pPr>
              <w:pStyle w:val="ListParagraph"/>
              <w:numPr>
                <w:ilvl w:val="0"/>
                <w:numId w:val="6"/>
              </w:numPr>
              <w:rPr>
                <w:color w:val="FFC000"/>
                <w:sz w:val="12"/>
                <w:szCs w:val="12"/>
              </w:rPr>
            </w:pPr>
            <w:r w:rsidRPr="00CD34FB">
              <w:rPr>
                <w:color w:val="FFC000"/>
                <w:sz w:val="12"/>
                <w:szCs w:val="12"/>
              </w:rPr>
              <w:t>Introduce different types of  brushes</w:t>
            </w:r>
          </w:p>
          <w:p w:rsidR="000D2A07" w:rsidRPr="00CD34FB" w:rsidRDefault="000D2A07" w:rsidP="00E1216B">
            <w:pPr>
              <w:pStyle w:val="ListParagraph"/>
              <w:numPr>
                <w:ilvl w:val="0"/>
                <w:numId w:val="6"/>
              </w:numPr>
              <w:rPr>
                <w:color w:val="FFC000"/>
                <w:sz w:val="12"/>
                <w:szCs w:val="12"/>
              </w:rPr>
            </w:pPr>
            <w:r w:rsidRPr="00CD34FB">
              <w:rPr>
                <w:color w:val="FFC000"/>
                <w:sz w:val="12"/>
                <w:szCs w:val="12"/>
              </w:rPr>
              <w:t>Techniques- apply colour using dotting, scratching, splashing</w:t>
            </w:r>
          </w:p>
        </w:tc>
        <w:tc>
          <w:tcPr>
            <w:tcW w:w="1748" w:type="dxa"/>
          </w:tcPr>
          <w:p w:rsidR="002D7FA6" w:rsidRPr="00CD34FB" w:rsidRDefault="000D2A07" w:rsidP="00E1216B">
            <w:pPr>
              <w:pStyle w:val="ListParagraph"/>
              <w:numPr>
                <w:ilvl w:val="0"/>
                <w:numId w:val="6"/>
              </w:numPr>
              <w:rPr>
                <w:color w:val="00B050"/>
                <w:sz w:val="12"/>
                <w:szCs w:val="12"/>
              </w:rPr>
            </w:pPr>
            <w:r w:rsidRPr="00CD34FB">
              <w:rPr>
                <w:color w:val="00B050"/>
                <w:sz w:val="12"/>
                <w:szCs w:val="12"/>
              </w:rPr>
              <w:t>Colour mixing and matching: tint, tone, shade</w:t>
            </w:r>
          </w:p>
          <w:p w:rsidR="000D2A07" w:rsidRPr="00CD34FB" w:rsidRDefault="000D2A07" w:rsidP="00E1216B">
            <w:pPr>
              <w:pStyle w:val="ListParagraph"/>
              <w:numPr>
                <w:ilvl w:val="0"/>
                <w:numId w:val="6"/>
              </w:numPr>
              <w:rPr>
                <w:color w:val="00B050"/>
                <w:sz w:val="12"/>
                <w:szCs w:val="12"/>
              </w:rPr>
            </w:pPr>
            <w:r w:rsidRPr="00CD34FB">
              <w:rPr>
                <w:color w:val="00B050"/>
                <w:sz w:val="12"/>
                <w:szCs w:val="12"/>
              </w:rPr>
              <w:t>Observe colours</w:t>
            </w:r>
          </w:p>
          <w:p w:rsidR="000D2A07" w:rsidRPr="00CD34FB" w:rsidRDefault="000D2A07" w:rsidP="00E1216B">
            <w:pPr>
              <w:pStyle w:val="ListParagraph"/>
              <w:numPr>
                <w:ilvl w:val="0"/>
                <w:numId w:val="6"/>
              </w:numPr>
              <w:rPr>
                <w:color w:val="00B050"/>
                <w:sz w:val="12"/>
                <w:szCs w:val="12"/>
              </w:rPr>
            </w:pPr>
            <w:r w:rsidRPr="00CD34FB">
              <w:rPr>
                <w:color w:val="00B050"/>
                <w:sz w:val="12"/>
                <w:szCs w:val="12"/>
              </w:rPr>
              <w:t>Suitable equipment for the task</w:t>
            </w:r>
          </w:p>
          <w:p w:rsidR="000D2A07" w:rsidRPr="00CD34FB" w:rsidRDefault="000D2A07" w:rsidP="00E1216B">
            <w:pPr>
              <w:pStyle w:val="ListParagraph"/>
              <w:numPr>
                <w:ilvl w:val="0"/>
                <w:numId w:val="6"/>
              </w:numPr>
              <w:rPr>
                <w:color w:val="00B050"/>
                <w:sz w:val="12"/>
                <w:szCs w:val="12"/>
              </w:rPr>
            </w:pPr>
            <w:r w:rsidRPr="00CD34FB">
              <w:rPr>
                <w:color w:val="00B050"/>
                <w:sz w:val="12"/>
                <w:szCs w:val="12"/>
              </w:rPr>
              <w:t>Colour to reflect mood</w:t>
            </w:r>
          </w:p>
        </w:tc>
        <w:tc>
          <w:tcPr>
            <w:tcW w:w="1748" w:type="dxa"/>
          </w:tcPr>
          <w:p w:rsidR="002D7FA6" w:rsidRPr="00CD34FB" w:rsidRDefault="000D2A07" w:rsidP="00E1216B">
            <w:pPr>
              <w:pStyle w:val="ListParagraph"/>
              <w:numPr>
                <w:ilvl w:val="0"/>
                <w:numId w:val="6"/>
              </w:numPr>
              <w:rPr>
                <w:color w:val="0070C0"/>
                <w:sz w:val="12"/>
                <w:szCs w:val="12"/>
              </w:rPr>
            </w:pPr>
            <w:r w:rsidRPr="00CD34FB">
              <w:rPr>
                <w:color w:val="0070C0"/>
                <w:sz w:val="12"/>
                <w:szCs w:val="12"/>
              </w:rPr>
              <w:t>Hue, tint, tone, shades and mood</w:t>
            </w:r>
          </w:p>
          <w:p w:rsidR="000D2A07" w:rsidRPr="00CD34FB" w:rsidRDefault="000D2A07" w:rsidP="00E1216B">
            <w:pPr>
              <w:pStyle w:val="ListParagraph"/>
              <w:numPr>
                <w:ilvl w:val="0"/>
                <w:numId w:val="6"/>
              </w:numPr>
              <w:rPr>
                <w:color w:val="0070C0"/>
                <w:sz w:val="12"/>
                <w:szCs w:val="12"/>
              </w:rPr>
            </w:pPr>
            <w:r w:rsidRPr="00CD34FB">
              <w:rPr>
                <w:color w:val="0070C0"/>
                <w:sz w:val="12"/>
                <w:szCs w:val="12"/>
              </w:rPr>
              <w:t>Explore the use of texture in colour</w:t>
            </w:r>
          </w:p>
          <w:p w:rsidR="000D2A07" w:rsidRPr="00CD34FB" w:rsidRDefault="000D2A07" w:rsidP="00E1216B">
            <w:pPr>
              <w:pStyle w:val="ListParagraph"/>
              <w:numPr>
                <w:ilvl w:val="0"/>
                <w:numId w:val="6"/>
              </w:numPr>
              <w:rPr>
                <w:color w:val="0070C0"/>
                <w:sz w:val="12"/>
                <w:szCs w:val="12"/>
              </w:rPr>
            </w:pPr>
            <w:r w:rsidRPr="00CD34FB">
              <w:rPr>
                <w:color w:val="0070C0"/>
                <w:sz w:val="12"/>
                <w:szCs w:val="12"/>
              </w:rPr>
              <w:t>Colour for purposes</w:t>
            </w:r>
          </w:p>
        </w:tc>
        <w:tc>
          <w:tcPr>
            <w:tcW w:w="1748" w:type="dxa"/>
          </w:tcPr>
          <w:p w:rsidR="000D2A07" w:rsidRPr="00CD34FB" w:rsidRDefault="000D2A07" w:rsidP="00E1216B">
            <w:pPr>
              <w:pStyle w:val="ListParagraph"/>
              <w:numPr>
                <w:ilvl w:val="0"/>
                <w:numId w:val="7"/>
              </w:numPr>
              <w:rPr>
                <w:color w:val="7030A0"/>
                <w:sz w:val="12"/>
                <w:szCs w:val="12"/>
              </w:rPr>
            </w:pPr>
            <w:r w:rsidRPr="00CD34FB">
              <w:rPr>
                <w:color w:val="7030A0"/>
                <w:sz w:val="12"/>
                <w:szCs w:val="12"/>
              </w:rPr>
              <w:t>Hue, tint, tone, shades and mood</w:t>
            </w:r>
          </w:p>
          <w:p w:rsidR="000D2A07" w:rsidRPr="00CD34FB" w:rsidRDefault="000D2A07" w:rsidP="00E1216B">
            <w:pPr>
              <w:pStyle w:val="ListParagraph"/>
              <w:numPr>
                <w:ilvl w:val="0"/>
                <w:numId w:val="7"/>
              </w:numPr>
              <w:rPr>
                <w:color w:val="7030A0"/>
                <w:sz w:val="12"/>
                <w:szCs w:val="12"/>
              </w:rPr>
            </w:pPr>
            <w:r w:rsidRPr="00CD34FB">
              <w:rPr>
                <w:color w:val="7030A0"/>
                <w:sz w:val="12"/>
                <w:szCs w:val="12"/>
              </w:rPr>
              <w:t>Explore the use of texture in colour</w:t>
            </w:r>
          </w:p>
          <w:p w:rsidR="002D7FA6" w:rsidRPr="00CD34FB" w:rsidRDefault="000D2A07" w:rsidP="00E1216B">
            <w:pPr>
              <w:pStyle w:val="ListParagraph"/>
              <w:numPr>
                <w:ilvl w:val="0"/>
                <w:numId w:val="7"/>
              </w:numPr>
              <w:rPr>
                <w:color w:val="7030A0"/>
                <w:sz w:val="12"/>
                <w:szCs w:val="12"/>
              </w:rPr>
            </w:pPr>
            <w:r w:rsidRPr="00CD34FB">
              <w:rPr>
                <w:color w:val="7030A0"/>
                <w:sz w:val="12"/>
                <w:szCs w:val="12"/>
              </w:rPr>
              <w:t>Colour for purposes</w:t>
            </w:r>
          </w:p>
          <w:p w:rsidR="007C0813" w:rsidRPr="00CD34FB" w:rsidRDefault="007C0813" w:rsidP="00E1216B">
            <w:pPr>
              <w:pStyle w:val="ListParagraph"/>
              <w:numPr>
                <w:ilvl w:val="0"/>
                <w:numId w:val="7"/>
              </w:numPr>
              <w:rPr>
                <w:color w:val="7030A0"/>
                <w:sz w:val="12"/>
                <w:szCs w:val="12"/>
              </w:rPr>
            </w:pPr>
            <w:r w:rsidRPr="00CD34FB">
              <w:rPr>
                <w:color w:val="7030A0"/>
                <w:sz w:val="12"/>
                <w:szCs w:val="12"/>
              </w:rPr>
              <w:t>Colour to express feelings</w:t>
            </w:r>
          </w:p>
        </w:tc>
        <w:tc>
          <w:tcPr>
            <w:tcW w:w="1749" w:type="dxa"/>
          </w:tcPr>
          <w:p w:rsidR="002D7FA6" w:rsidRPr="002D7FA6" w:rsidRDefault="007C0813" w:rsidP="00E1216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Pollock, Monet, Chagall, Ben </w:t>
            </w:r>
            <w:proofErr w:type="spellStart"/>
            <w:r>
              <w:rPr>
                <w:sz w:val="12"/>
                <w:szCs w:val="12"/>
              </w:rPr>
              <w:t>Mosely</w:t>
            </w:r>
            <w:proofErr w:type="spellEnd"/>
            <w:r>
              <w:rPr>
                <w:sz w:val="12"/>
                <w:szCs w:val="12"/>
              </w:rPr>
              <w:t>, Van Gogh</w:t>
            </w:r>
          </w:p>
        </w:tc>
      </w:tr>
      <w:tr w:rsidR="002D7FA6" w:rsidTr="00E1216B">
        <w:tc>
          <w:tcPr>
            <w:tcW w:w="1574" w:type="dxa"/>
          </w:tcPr>
          <w:p w:rsidR="002D7FA6" w:rsidRPr="002D7FA6" w:rsidRDefault="007C0813" w:rsidP="00E1216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Texture ( textiles, clay, sand, plaster, stone)</w:t>
            </w:r>
          </w:p>
        </w:tc>
        <w:tc>
          <w:tcPr>
            <w:tcW w:w="1748" w:type="dxa"/>
          </w:tcPr>
          <w:p w:rsidR="002D7FA6" w:rsidRPr="00CD34FB" w:rsidRDefault="007C0813" w:rsidP="00E1216B">
            <w:pPr>
              <w:pStyle w:val="ListParagraph"/>
              <w:numPr>
                <w:ilvl w:val="0"/>
                <w:numId w:val="8"/>
              </w:numPr>
              <w:rPr>
                <w:color w:val="943634" w:themeColor="accent2" w:themeShade="BF"/>
                <w:sz w:val="12"/>
                <w:szCs w:val="12"/>
              </w:rPr>
            </w:pPr>
            <w:r w:rsidRPr="00CD34FB">
              <w:rPr>
                <w:color w:val="943634" w:themeColor="accent2" w:themeShade="BF"/>
                <w:sz w:val="12"/>
                <w:szCs w:val="12"/>
              </w:rPr>
              <w:t xml:space="preserve">Handling, </w:t>
            </w:r>
            <w:proofErr w:type="spellStart"/>
            <w:r w:rsidRPr="00CD34FB">
              <w:rPr>
                <w:color w:val="943634" w:themeColor="accent2" w:themeShade="BF"/>
                <w:sz w:val="12"/>
                <w:szCs w:val="12"/>
              </w:rPr>
              <w:t>manipulatlng</w:t>
            </w:r>
            <w:proofErr w:type="spellEnd"/>
            <w:r w:rsidRPr="00CD34FB">
              <w:rPr>
                <w:color w:val="943634" w:themeColor="accent2" w:themeShade="BF"/>
                <w:sz w:val="12"/>
                <w:szCs w:val="12"/>
              </w:rPr>
              <w:t xml:space="preserve"> and enjoying using materials</w:t>
            </w:r>
          </w:p>
          <w:p w:rsidR="007C0813" w:rsidRPr="00CD34FB" w:rsidRDefault="007C0813" w:rsidP="00E1216B">
            <w:pPr>
              <w:pStyle w:val="ListParagraph"/>
              <w:numPr>
                <w:ilvl w:val="0"/>
                <w:numId w:val="8"/>
              </w:numPr>
              <w:rPr>
                <w:color w:val="943634" w:themeColor="accent2" w:themeShade="BF"/>
                <w:sz w:val="12"/>
                <w:szCs w:val="12"/>
              </w:rPr>
            </w:pPr>
            <w:r w:rsidRPr="00CD34FB">
              <w:rPr>
                <w:color w:val="943634" w:themeColor="accent2" w:themeShade="BF"/>
                <w:sz w:val="12"/>
                <w:szCs w:val="12"/>
              </w:rPr>
              <w:t>Sensory experience</w:t>
            </w:r>
          </w:p>
          <w:p w:rsidR="007C0813" w:rsidRPr="00CD34FB" w:rsidRDefault="007C0813" w:rsidP="00E1216B">
            <w:pPr>
              <w:pStyle w:val="ListParagraph"/>
              <w:numPr>
                <w:ilvl w:val="0"/>
                <w:numId w:val="8"/>
              </w:numPr>
              <w:rPr>
                <w:color w:val="943634" w:themeColor="accent2" w:themeShade="BF"/>
                <w:sz w:val="12"/>
                <w:szCs w:val="12"/>
              </w:rPr>
            </w:pPr>
            <w:r w:rsidRPr="00CD34FB">
              <w:rPr>
                <w:color w:val="943634" w:themeColor="accent2" w:themeShade="BF"/>
                <w:sz w:val="12"/>
                <w:szCs w:val="12"/>
              </w:rPr>
              <w:t>Simple collages</w:t>
            </w:r>
          </w:p>
          <w:p w:rsidR="007C0813" w:rsidRPr="00CD34FB" w:rsidRDefault="007C0813" w:rsidP="00E1216B">
            <w:pPr>
              <w:pStyle w:val="ListParagraph"/>
              <w:numPr>
                <w:ilvl w:val="0"/>
                <w:numId w:val="8"/>
              </w:numPr>
              <w:rPr>
                <w:color w:val="943634" w:themeColor="accent2" w:themeShade="BF"/>
                <w:sz w:val="12"/>
                <w:szCs w:val="12"/>
              </w:rPr>
            </w:pPr>
            <w:r w:rsidRPr="00CD34FB">
              <w:rPr>
                <w:color w:val="943634" w:themeColor="accent2" w:themeShade="BF"/>
                <w:sz w:val="12"/>
                <w:szCs w:val="12"/>
              </w:rPr>
              <w:t>Simple weaving</w:t>
            </w:r>
          </w:p>
        </w:tc>
        <w:tc>
          <w:tcPr>
            <w:tcW w:w="1748" w:type="dxa"/>
          </w:tcPr>
          <w:p w:rsidR="002D7FA6" w:rsidRPr="00CD34FB" w:rsidRDefault="007C0813" w:rsidP="00E1216B">
            <w:pPr>
              <w:pStyle w:val="ListParagraph"/>
              <w:numPr>
                <w:ilvl w:val="0"/>
                <w:numId w:val="9"/>
              </w:numPr>
              <w:rPr>
                <w:color w:val="FF0000"/>
                <w:sz w:val="12"/>
                <w:szCs w:val="12"/>
              </w:rPr>
            </w:pPr>
            <w:r w:rsidRPr="00CD34FB">
              <w:rPr>
                <w:color w:val="FF0000"/>
                <w:sz w:val="12"/>
                <w:szCs w:val="12"/>
              </w:rPr>
              <w:t>Weaving</w:t>
            </w:r>
          </w:p>
          <w:p w:rsidR="007C0813" w:rsidRPr="00CD34FB" w:rsidRDefault="007C0813" w:rsidP="00E1216B">
            <w:pPr>
              <w:pStyle w:val="ListParagraph"/>
              <w:numPr>
                <w:ilvl w:val="0"/>
                <w:numId w:val="9"/>
              </w:numPr>
              <w:rPr>
                <w:color w:val="FF0000"/>
                <w:sz w:val="12"/>
                <w:szCs w:val="12"/>
              </w:rPr>
            </w:pPr>
            <w:r w:rsidRPr="00CD34FB">
              <w:rPr>
                <w:color w:val="FF0000"/>
                <w:sz w:val="12"/>
                <w:szCs w:val="12"/>
              </w:rPr>
              <w:t>Collage</w:t>
            </w:r>
          </w:p>
          <w:p w:rsidR="007C0813" w:rsidRPr="00CD34FB" w:rsidRDefault="007C0813" w:rsidP="00E1216B">
            <w:pPr>
              <w:pStyle w:val="ListParagraph"/>
              <w:numPr>
                <w:ilvl w:val="0"/>
                <w:numId w:val="9"/>
              </w:numPr>
              <w:rPr>
                <w:color w:val="FF0000"/>
                <w:sz w:val="12"/>
                <w:szCs w:val="12"/>
              </w:rPr>
            </w:pPr>
            <w:r w:rsidRPr="00CD34FB">
              <w:rPr>
                <w:color w:val="FF0000"/>
                <w:sz w:val="12"/>
                <w:szCs w:val="12"/>
              </w:rPr>
              <w:t>Sort according to specific qualities</w:t>
            </w:r>
          </w:p>
          <w:p w:rsidR="007C0813" w:rsidRPr="00CD34FB" w:rsidRDefault="007C0813" w:rsidP="00E1216B">
            <w:pPr>
              <w:pStyle w:val="ListParagraph"/>
              <w:numPr>
                <w:ilvl w:val="0"/>
                <w:numId w:val="9"/>
              </w:numPr>
              <w:rPr>
                <w:color w:val="FF0000"/>
                <w:sz w:val="12"/>
                <w:szCs w:val="12"/>
              </w:rPr>
            </w:pPr>
            <w:r w:rsidRPr="00CD34FB">
              <w:rPr>
                <w:color w:val="FF0000"/>
                <w:sz w:val="12"/>
                <w:szCs w:val="12"/>
              </w:rPr>
              <w:t>How textiles create things</w:t>
            </w:r>
          </w:p>
        </w:tc>
        <w:tc>
          <w:tcPr>
            <w:tcW w:w="1748" w:type="dxa"/>
          </w:tcPr>
          <w:p w:rsidR="002D7FA6" w:rsidRPr="00CD34FB" w:rsidRDefault="007C0813" w:rsidP="00E1216B">
            <w:pPr>
              <w:pStyle w:val="ListParagraph"/>
              <w:numPr>
                <w:ilvl w:val="0"/>
                <w:numId w:val="9"/>
              </w:numPr>
              <w:rPr>
                <w:color w:val="E36C0A" w:themeColor="accent6" w:themeShade="BF"/>
                <w:sz w:val="12"/>
                <w:szCs w:val="12"/>
              </w:rPr>
            </w:pPr>
            <w:r w:rsidRPr="00CD34FB">
              <w:rPr>
                <w:color w:val="E36C0A" w:themeColor="accent6" w:themeShade="BF"/>
                <w:sz w:val="12"/>
                <w:szCs w:val="12"/>
              </w:rPr>
              <w:t>Overlapping and overlaying to create effects</w:t>
            </w:r>
          </w:p>
          <w:p w:rsidR="007C0813" w:rsidRPr="00CD34FB" w:rsidRDefault="007C0813" w:rsidP="00E1216B">
            <w:pPr>
              <w:pStyle w:val="ListParagraph"/>
              <w:numPr>
                <w:ilvl w:val="0"/>
                <w:numId w:val="9"/>
              </w:numPr>
              <w:rPr>
                <w:color w:val="E36C0A" w:themeColor="accent6" w:themeShade="BF"/>
                <w:sz w:val="12"/>
                <w:szCs w:val="12"/>
              </w:rPr>
            </w:pPr>
            <w:r w:rsidRPr="00CD34FB">
              <w:rPr>
                <w:color w:val="E36C0A" w:themeColor="accent6" w:themeShade="BF"/>
                <w:sz w:val="12"/>
                <w:szCs w:val="12"/>
              </w:rPr>
              <w:t>Use large eyed needles-running stitches</w:t>
            </w:r>
          </w:p>
          <w:p w:rsidR="007C0813" w:rsidRPr="00CD34FB" w:rsidRDefault="007C0813" w:rsidP="00E1216B">
            <w:pPr>
              <w:pStyle w:val="ListParagraph"/>
              <w:numPr>
                <w:ilvl w:val="0"/>
                <w:numId w:val="9"/>
              </w:numPr>
              <w:rPr>
                <w:color w:val="E36C0A" w:themeColor="accent6" w:themeShade="BF"/>
                <w:sz w:val="12"/>
                <w:szCs w:val="12"/>
              </w:rPr>
            </w:pPr>
            <w:r w:rsidRPr="00CD34FB">
              <w:rPr>
                <w:color w:val="E36C0A" w:themeColor="accent6" w:themeShade="BF"/>
                <w:sz w:val="12"/>
                <w:szCs w:val="12"/>
              </w:rPr>
              <w:t>Simple applique work</w:t>
            </w:r>
          </w:p>
          <w:p w:rsidR="007C0813" w:rsidRPr="00CD34FB" w:rsidRDefault="007C0813" w:rsidP="00E1216B">
            <w:pPr>
              <w:pStyle w:val="ListParagraph"/>
              <w:numPr>
                <w:ilvl w:val="0"/>
                <w:numId w:val="9"/>
              </w:numPr>
              <w:rPr>
                <w:color w:val="E36C0A" w:themeColor="accent6" w:themeShade="BF"/>
                <w:sz w:val="12"/>
                <w:szCs w:val="12"/>
              </w:rPr>
            </w:pPr>
            <w:r w:rsidRPr="00CD34FB">
              <w:rPr>
                <w:color w:val="E36C0A" w:themeColor="accent6" w:themeShade="BF"/>
                <w:sz w:val="12"/>
                <w:szCs w:val="12"/>
              </w:rPr>
              <w:t>Start to explore other simple stitches</w:t>
            </w:r>
          </w:p>
          <w:p w:rsidR="007C0813" w:rsidRPr="00CD34FB" w:rsidRDefault="007C0813" w:rsidP="00E1216B">
            <w:pPr>
              <w:pStyle w:val="ListParagraph"/>
              <w:numPr>
                <w:ilvl w:val="0"/>
                <w:numId w:val="9"/>
              </w:numPr>
              <w:rPr>
                <w:color w:val="E36C0A" w:themeColor="accent6" w:themeShade="BF"/>
                <w:sz w:val="12"/>
                <w:szCs w:val="12"/>
              </w:rPr>
            </w:pPr>
            <w:r w:rsidRPr="00CD34FB">
              <w:rPr>
                <w:color w:val="E36C0A" w:themeColor="accent6" w:themeShade="BF"/>
                <w:sz w:val="12"/>
                <w:szCs w:val="12"/>
              </w:rPr>
              <w:t>Collage</w:t>
            </w:r>
          </w:p>
        </w:tc>
        <w:tc>
          <w:tcPr>
            <w:tcW w:w="1748" w:type="dxa"/>
          </w:tcPr>
          <w:p w:rsidR="002D7FA6" w:rsidRPr="00CD34FB" w:rsidRDefault="007C0813" w:rsidP="00E1216B">
            <w:pPr>
              <w:pStyle w:val="ListParagraph"/>
              <w:numPr>
                <w:ilvl w:val="0"/>
                <w:numId w:val="9"/>
              </w:numPr>
              <w:rPr>
                <w:color w:val="FFC000"/>
                <w:sz w:val="12"/>
                <w:szCs w:val="12"/>
              </w:rPr>
            </w:pPr>
            <w:r w:rsidRPr="00CD34FB">
              <w:rPr>
                <w:color w:val="FFC000"/>
                <w:sz w:val="12"/>
                <w:szCs w:val="12"/>
              </w:rPr>
              <w:t>Use smaller eyed needles and finer threads</w:t>
            </w:r>
          </w:p>
          <w:p w:rsidR="007C0813" w:rsidRPr="00CD34FB" w:rsidRDefault="007C0813" w:rsidP="00E1216B">
            <w:pPr>
              <w:pStyle w:val="ListParagraph"/>
              <w:numPr>
                <w:ilvl w:val="0"/>
                <w:numId w:val="9"/>
              </w:numPr>
              <w:rPr>
                <w:color w:val="FFC000"/>
                <w:sz w:val="12"/>
                <w:szCs w:val="12"/>
              </w:rPr>
            </w:pPr>
            <w:r w:rsidRPr="00CD34FB">
              <w:rPr>
                <w:color w:val="FFC000"/>
                <w:sz w:val="12"/>
                <w:szCs w:val="12"/>
              </w:rPr>
              <w:t>Weaving</w:t>
            </w:r>
          </w:p>
          <w:p w:rsidR="007C0813" w:rsidRPr="00CD34FB" w:rsidRDefault="007C0813" w:rsidP="00E1216B">
            <w:pPr>
              <w:pStyle w:val="ListParagraph"/>
              <w:numPr>
                <w:ilvl w:val="0"/>
                <w:numId w:val="9"/>
              </w:numPr>
              <w:rPr>
                <w:color w:val="FFC000"/>
                <w:sz w:val="12"/>
                <w:szCs w:val="12"/>
              </w:rPr>
            </w:pPr>
            <w:r w:rsidRPr="00CD34FB">
              <w:rPr>
                <w:color w:val="FFC000"/>
                <w:sz w:val="12"/>
                <w:szCs w:val="12"/>
              </w:rPr>
              <w:t>Tie dying, batik</w:t>
            </w:r>
          </w:p>
        </w:tc>
        <w:tc>
          <w:tcPr>
            <w:tcW w:w="1748" w:type="dxa"/>
          </w:tcPr>
          <w:p w:rsidR="002D7FA6" w:rsidRPr="00CD34FB" w:rsidRDefault="007C0813" w:rsidP="00E1216B">
            <w:pPr>
              <w:pStyle w:val="ListParagraph"/>
              <w:numPr>
                <w:ilvl w:val="0"/>
                <w:numId w:val="9"/>
              </w:numPr>
              <w:rPr>
                <w:color w:val="00B050"/>
                <w:sz w:val="12"/>
                <w:szCs w:val="12"/>
              </w:rPr>
            </w:pPr>
            <w:r w:rsidRPr="00CD34FB">
              <w:rPr>
                <w:color w:val="00B050"/>
                <w:sz w:val="12"/>
                <w:szCs w:val="12"/>
              </w:rPr>
              <w:t>Use a wider variety of stitches</w:t>
            </w:r>
          </w:p>
          <w:p w:rsidR="007C0813" w:rsidRPr="00CD34FB" w:rsidRDefault="007C0813" w:rsidP="00E1216B">
            <w:pPr>
              <w:pStyle w:val="ListParagraph"/>
              <w:numPr>
                <w:ilvl w:val="0"/>
                <w:numId w:val="9"/>
              </w:numPr>
              <w:rPr>
                <w:color w:val="00B050"/>
                <w:sz w:val="12"/>
                <w:szCs w:val="12"/>
              </w:rPr>
            </w:pPr>
            <w:r w:rsidRPr="00CD34FB">
              <w:rPr>
                <w:color w:val="00B050"/>
                <w:sz w:val="12"/>
                <w:szCs w:val="12"/>
              </w:rPr>
              <w:t>Observation and design of textured art</w:t>
            </w:r>
          </w:p>
          <w:p w:rsidR="007C0813" w:rsidRPr="00CD34FB" w:rsidRDefault="007C0813" w:rsidP="00E1216B">
            <w:pPr>
              <w:pStyle w:val="ListParagraph"/>
              <w:numPr>
                <w:ilvl w:val="0"/>
                <w:numId w:val="9"/>
              </w:numPr>
              <w:rPr>
                <w:color w:val="00B050"/>
                <w:sz w:val="12"/>
                <w:szCs w:val="12"/>
              </w:rPr>
            </w:pPr>
            <w:r w:rsidRPr="00CD34FB">
              <w:rPr>
                <w:color w:val="00B050"/>
                <w:sz w:val="12"/>
                <w:szCs w:val="12"/>
              </w:rPr>
              <w:t>Plan and develop</w:t>
            </w:r>
          </w:p>
          <w:p w:rsidR="007C0813" w:rsidRPr="00CD34FB" w:rsidRDefault="007C0813" w:rsidP="00E1216B">
            <w:pPr>
              <w:pStyle w:val="ListParagraph"/>
              <w:numPr>
                <w:ilvl w:val="0"/>
                <w:numId w:val="9"/>
              </w:numPr>
              <w:rPr>
                <w:color w:val="00B050"/>
                <w:sz w:val="12"/>
                <w:szCs w:val="12"/>
              </w:rPr>
            </w:pPr>
            <w:r w:rsidRPr="00CD34FB">
              <w:rPr>
                <w:color w:val="00B050"/>
                <w:sz w:val="12"/>
                <w:szCs w:val="12"/>
              </w:rPr>
              <w:t>Understanding of different adhesives and methods of construction</w:t>
            </w:r>
          </w:p>
          <w:p w:rsidR="007C0813" w:rsidRPr="00CD34FB" w:rsidRDefault="007C0813" w:rsidP="00E1216B">
            <w:pPr>
              <w:pStyle w:val="ListParagraph"/>
              <w:numPr>
                <w:ilvl w:val="0"/>
                <w:numId w:val="9"/>
              </w:numPr>
              <w:rPr>
                <w:color w:val="00B050"/>
                <w:sz w:val="12"/>
                <w:szCs w:val="12"/>
              </w:rPr>
            </w:pPr>
            <w:r w:rsidRPr="00CD34FB">
              <w:rPr>
                <w:color w:val="00B050"/>
                <w:sz w:val="12"/>
                <w:szCs w:val="12"/>
              </w:rPr>
              <w:t>Aesthetics</w:t>
            </w:r>
          </w:p>
        </w:tc>
        <w:tc>
          <w:tcPr>
            <w:tcW w:w="1748" w:type="dxa"/>
          </w:tcPr>
          <w:p w:rsidR="002D7FA6" w:rsidRPr="00CD34FB" w:rsidRDefault="007C0813" w:rsidP="00E1216B">
            <w:pPr>
              <w:pStyle w:val="ListParagraph"/>
              <w:numPr>
                <w:ilvl w:val="0"/>
                <w:numId w:val="9"/>
              </w:numPr>
              <w:rPr>
                <w:color w:val="0070C0"/>
                <w:sz w:val="12"/>
                <w:szCs w:val="12"/>
              </w:rPr>
            </w:pPr>
            <w:r w:rsidRPr="00CD34FB">
              <w:rPr>
                <w:color w:val="0070C0"/>
                <w:sz w:val="12"/>
                <w:szCs w:val="12"/>
              </w:rPr>
              <w:t>Use stories, music, poems as stimuli</w:t>
            </w:r>
          </w:p>
          <w:p w:rsidR="007C0813" w:rsidRPr="00CD34FB" w:rsidRDefault="007C0813" w:rsidP="00E1216B">
            <w:pPr>
              <w:pStyle w:val="ListParagraph"/>
              <w:numPr>
                <w:ilvl w:val="0"/>
                <w:numId w:val="9"/>
              </w:numPr>
              <w:rPr>
                <w:color w:val="0070C0"/>
                <w:sz w:val="12"/>
                <w:szCs w:val="12"/>
              </w:rPr>
            </w:pPr>
            <w:r w:rsidRPr="00CD34FB">
              <w:rPr>
                <w:color w:val="0070C0"/>
                <w:sz w:val="12"/>
                <w:szCs w:val="12"/>
              </w:rPr>
              <w:t>Select and use materials</w:t>
            </w:r>
          </w:p>
          <w:p w:rsidR="007C0813" w:rsidRPr="00CD34FB" w:rsidRDefault="007C0813" w:rsidP="00E1216B">
            <w:pPr>
              <w:pStyle w:val="ListParagraph"/>
              <w:numPr>
                <w:ilvl w:val="0"/>
                <w:numId w:val="9"/>
              </w:numPr>
              <w:rPr>
                <w:color w:val="0070C0"/>
                <w:sz w:val="12"/>
                <w:szCs w:val="12"/>
              </w:rPr>
            </w:pPr>
            <w:r w:rsidRPr="00CD34FB">
              <w:rPr>
                <w:color w:val="0070C0"/>
                <w:sz w:val="12"/>
                <w:szCs w:val="12"/>
              </w:rPr>
              <w:t>Embellish work</w:t>
            </w:r>
          </w:p>
          <w:p w:rsidR="007C0813" w:rsidRPr="00CD34FB" w:rsidRDefault="007C0813" w:rsidP="00E1216B">
            <w:pPr>
              <w:pStyle w:val="ListParagraph"/>
              <w:numPr>
                <w:ilvl w:val="0"/>
                <w:numId w:val="9"/>
              </w:numPr>
              <w:rPr>
                <w:color w:val="0070C0"/>
                <w:sz w:val="12"/>
                <w:szCs w:val="12"/>
              </w:rPr>
            </w:pPr>
            <w:r w:rsidRPr="00CD34FB">
              <w:rPr>
                <w:color w:val="0070C0"/>
                <w:sz w:val="12"/>
                <w:szCs w:val="12"/>
              </w:rPr>
              <w:t>Fabric making</w:t>
            </w:r>
          </w:p>
          <w:p w:rsidR="007C0813" w:rsidRPr="00CD34FB" w:rsidRDefault="007C0813" w:rsidP="00E1216B">
            <w:pPr>
              <w:pStyle w:val="ListParagraph"/>
              <w:numPr>
                <w:ilvl w:val="0"/>
                <w:numId w:val="9"/>
              </w:numPr>
              <w:rPr>
                <w:color w:val="0070C0"/>
                <w:sz w:val="12"/>
                <w:szCs w:val="12"/>
              </w:rPr>
            </w:pPr>
            <w:r w:rsidRPr="00CD34FB">
              <w:rPr>
                <w:color w:val="0070C0"/>
                <w:sz w:val="12"/>
                <w:szCs w:val="12"/>
              </w:rPr>
              <w:t>Artists using textiles</w:t>
            </w:r>
          </w:p>
        </w:tc>
        <w:tc>
          <w:tcPr>
            <w:tcW w:w="1748" w:type="dxa"/>
          </w:tcPr>
          <w:p w:rsidR="002D7FA6" w:rsidRPr="00CD34FB" w:rsidRDefault="007C0813" w:rsidP="00E1216B">
            <w:pPr>
              <w:pStyle w:val="ListParagraph"/>
              <w:numPr>
                <w:ilvl w:val="0"/>
                <w:numId w:val="9"/>
              </w:numPr>
              <w:rPr>
                <w:color w:val="7030A0"/>
                <w:sz w:val="12"/>
                <w:szCs w:val="12"/>
              </w:rPr>
            </w:pPr>
            <w:r w:rsidRPr="00CD34FB">
              <w:rPr>
                <w:color w:val="7030A0"/>
                <w:sz w:val="12"/>
                <w:szCs w:val="12"/>
              </w:rPr>
              <w:t>Develop experience in embellishing</w:t>
            </w:r>
          </w:p>
          <w:p w:rsidR="007C0813" w:rsidRPr="00CD34FB" w:rsidRDefault="007C0813" w:rsidP="00E1216B">
            <w:pPr>
              <w:pStyle w:val="ListParagraph"/>
              <w:numPr>
                <w:ilvl w:val="0"/>
                <w:numId w:val="9"/>
              </w:numPr>
              <w:rPr>
                <w:color w:val="7030A0"/>
                <w:sz w:val="12"/>
                <w:szCs w:val="12"/>
              </w:rPr>
            </w:pPr>
            <w:r w:rsidRPr="00CD34FB">
              <w:rPr>
                <w:color w:val="7030A0"/>
                <w:sz w:val="12"/>
                <w:szCs w:val="12"/>
              </w:rPr>
              <w:t>Apply knowledge of different techniques to express feelings</w:t>
            </w:r>
          </w:p>
          <w:p w:rsidR="007C0813" w:rsidRPr="00CD34FB" w:rsidRDefault="007C0813" w:rsidP="00E1216B">
            <w:pPr>
              <w:pStyle w:val="ListParagraph"/>
              <w:numPr>
                <w:ilvl w:val="0"/>
                <w:numId w:val="9"/>
              </w:numPr>
              <w:rPr>
                <w:color w:val="7030A0"/>
                <w:sz w:val="12"/>
                <w:szCs w:val="12"/>
              </w:rPr>
            </w:pPr>
            <w:r w:rsidRPr="00CD34FB">
              <w:rPr>
                <w:color w:val="7030A0"/>
                <w:sz w:val="12"/>
                <w:szCs w:val="12"/>
              </w:rPr>
              <w:t>Work collaboratively on a larger scale</w:t>
            </w:r>
          </w:p>
        </w:tc>
        <w:tc>
          <w:tcPr>
            <w:tcW w:w="1749" w:type="dxa"/>
          </w:tcPr>
          <w:p w:rsidR="002D7FA6" w:rsidRPr="002D7FA6" w:rsidRDefault="007C0813" w:rsidP="00E1216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Linda </w:t>
            </w:r>
            <w:proofErr w:type="spellStart"/>
            <w:r>
              <w:rPr>
                <w:sz w:val="12"/>
                <w:szCs w:val="12"/>
              </w:rPr>
              <w:t>Caverley</w:t>
            </w:r>
            <w:proofErr w:type="spellEnd"/>
            <w:r>
              <w:rPr>
                <w:sz w:val="12"/>
                <w:szCs w:val="12"/>
              </w:rPr>
              <w:t xml:space="preserve">, Molly Williams, William Morris, Gustav, </w:t>
            </w:r>
            <w:proofErr w:type="spellStart"/>
            <w:r>
              <w:rPr>
                <w:sz w:val="12"/>
                <w:szCs w:val="12"/>
              </w:rPr>
              <w:t>Kilmt</w:t>
            </w:r>
            <w:proofErr w:type="spellEnd"/>
          </w:p>
        </w:tc>
      </w:tr>
      <w:tr w:rsidR="002D7FA6" w:rsidTr="00E1216B">
        <w:tc>
          <w:tcPr>
            <w:tcW w:w="1574" w:type="dxa"/>
          </w:tcPr>
          <w:p w:rsidR="002D7FA6" w:rsidRPr="002D7FA6" w:rsidRDefault="007C0813" w:rsidP="00E1216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Form ( 3D work, clay, dough, boxes, wire, paper </w:t>
            </w:r>
            <w:proofErr w:type="spellStart"/>
            <w:r>
              <w:rPr>
                <w:b/>
                <w:sz w:val="16"/>
                <w:szCs w:val="16"/>
              </w:rPr>
              <w:t>schupture</w:t>
            </w:r>
            <w:proofErr w:type="spellEnd"/>
            <w:r>
              <w:rPr>
                <w:b/>
                <w:sz w:val="16"/>
                <w:szCs w:val="16"/>
              </w:rPr>
              <w:t>, mod roc)</w:t>
            </w:r>
          </w:p>
        </w:tc>
        <w:tc>
          <w:tcPr>
            <w:tcW w:w="1748" w:type="dxa"/>
          </w:tcPr>
          <w:p w:rsidR="002D7FA6" w:rsidRPr="00CD34FB" w:rsidRDefault="007C0813" w:rsidP="00E1216B">
            <w:pPr>
              <w:pStyle w:val="ListParagraph"/>
              <w:numPr>
                <w:ilvl w:val="0"/>
                <w:numId w:val="10"/>
              </w:numPr>
              <w:rPr>
                <w:color w:val="943634" w:themeColor="accent2" w:themeShade="BF"/>
                <w:sz w:val="12"/>
                <w:szCs w:val="12"/>
              </w:rPr>
            </w:pPr>
            <w:r w:rsidRPr="00CD34FB">
              <w:rPr>
                <w:color w:val="943634" w:themeColor="accent2" w:themeShade="BF"/>
                <w:sz w:val="12"/>
                <w:szCs w:val="12"/>
              </w:rPr>
              <w:t>Handling, feeling, enjoying and manipulating materials</w:t>
            </w:r>
          </w:p>
          <w:p w:rsidR="007C0813" w:rsidRPr="00CD34FB" w:rsidRDefault="007C0813" w:rsidP="00E1216B">
            <w:pPr>
              <w:pStyle w:val="ListParagraph"/>
              <w:numPr>
                <w:ilvl w:val="0"/>
                <w:numId w:val="10"/>
              </w:numPr>
              <w:rPr>
                <w:color w:val="943634" w:themeColor="accent2" w:themeShade="BF"/>
                <w:sz w:val="12"/>
                <w:szCs w:val="12"/>
              </w:rPr>
            </w:pPr>
            <w:r w:rsidRPr="00CD34FB">
              <w:rPr>
                <w:color w:val="943634" w:themeColor="accent2" w:themeShade="BF"/>
                <w:sz w:val="12"/>
                <w:szCs w:val="12"/>
              </w:rPr>
              <w:t>Sensory experience</w:t>
            </w:r>
          </w:p>
          <w:p w:rsidR="007C0813" w:rsidRPr="00CD34FB" w:rsidRDefault="007C0813" w:rsidP="00E1216B">
            <w:pPr>
              <w:pStyle w:val="ListParagraph"/>
              <w:numPr>
                <w:ilvl w:val="0"/>
                <w:numId w:val="10"/>
              </w:numPr>
              <w:rPr>
                <w:color w:val="943634" w:themeColor="accent2" w:themeShade="BF"/>
                <w:sz w:val="12"/>
                <w:szCs w:val="12"/>
              </w:rPr>
            </w:pPr>
            <w:r w:rsidRPr="00CD34FB">
              <w:rPr>
                <w:color w:val="943634" w:themeColor="accent2" w:themeShade="BF"/>
                <w:sz w:val="12"/>
                <w:szCs w:val="12"/>
              </w:rPr>
              <w:t xml:space="preserve"> Constructing</w:t>
            </w:r>
          </w:p>
          <w:p w:rsidR="007C0813" w:rsidRPr="00CD34FB" w:rsidRDefault="007C0813" w:rsidP="00E1216B">
            <w:pPr>
              <w:pStyle w:val="ListParagraph"/>
              <w:numPr>
                <w:ilvl w:val="0"/>
                <w:numId w:val="10"/>
              </w:numPr>
              <w:rPr>
                <w:color w:val="943634" w:themeColor="accent2" w:themeShade="BF"/>
                <w:sz w:val="12"/>
                <w:szCs w:val="12"/>
              </w:rPr>
            </w:pPr>
            <w:r w:rsidRPr="00CD34FB">
              <w:rPr>
                <w:color w:val="943634" w:themeColor="accent2" w:themeShade="BF"/>
                <w:sz w:val="12"/>
                <w:szCs w:val="12"/>
              </w:rPr>
              <w:t>Building and destroying</w:t>
            </w:r>
          </w:p>
          <w:p w:rsidR="007C0813" w:rsidRPr="00CD34FB" w:rsidRDefault="007C0813" w:rsidP="00E1216B">
            <w:pPr>
              <w:pStyle w:val="ListParagraph"/>
              <w:numPr>
                <w:ilvl w:val="0"/>
                <w:numId w:val="10"/>
              </w:numPr>
              <w:rPr>
                <w:color w:val="943634" w:themeColor="accent2" w:themeShade="BF"/>
                <w:sz w:val="12"/>
                <w:szCs w:val="12"/>
              </w:rPr>
            </w:pPr>
            <w:r w:rsidRPr="00CD34FB">
              <w:rPr>
                <w:color w:val="943634" w:themeColor="accent2" w:themeShade="BF"/>
                <w:sz w:val="12"/>
                <w:szCs w:val="12"/>
              </w:rPr>
              <w:t>Shape and Model</w:t>
            </w:r>
          </w:p>
        </w:tc>
        <w:tc>
          <w:tcPr>
            <w:tcW w:w="1748" w:type="dxa"/>
          </w:tcPr>
          <w:p w:rsidR="002D7FA6" w:rsidRPr="00CD34FB" w:rsidRDefault="007C0813" w:rsidP="00E1216B">
            <w:pPr>
              <w:pStyle w:val="ListParagraph"/>
              <w:numPr>
                <w:ilvl w:val="0"/>
                <w:numId w:val="10"/>
              </w:numPr>
              <w:rPr>
                <w:color w:val="FF0000"/>
                <w:sz w:val="12"/>
                <w:szCs w:val="12"/>
              </w:rPr>
            </w:pPr>
            <w:r w:rsidRPr="00CD34FB">
              <w:rPr>
                <w:color w:val="FF0000"/>
                <w:sz w:val="12"/>
                <w:szCs w:val="12"/>
              </w:rPr>
              <w:t>Construct</w:t>
            </w:r>
          </w:p>
          <w:p w:rsidR="007C0813" w:rsidRPr="00CD34FB" w:rsidRDefault="007C0813" w:rsidP="00E1216B">
            <w:pPr>
              <w:pStyle w:val="ListParagraph"/>
              <w:numPr>
                <w:ilvl w:val="0"/>
                <w:numId w:val="10"/>
              </w:numPr>
              <w:rPr>
                <w:color w:val="FF0000"/>
                <w:sz w:val="12"/>
                <w:szCs w:val="12"/>
              </w:rPr>
            </w:pPr>
            <w:r w:rsidRPr="00CD34FB">
              <w:rPr>
                <w:color w:val="FF0000"/>
                <w:sz w:val="12"/>
                <w:szCs w:val="12"/>
              </w:rPr>
              <w:t>Use materials to  make known objects for a purpose</w:t>
            </w:r>
          </w:p>
          <w:p w:rsidR="007C0813" w:rsidRPr="00CD34FB" w:rsidRDefault="007C0813" w:rsidP="00E1216B">
            <w:pPr>
              <w:pStyle w:val="ListParagraph"/>
              <w:numPr>
                <w:ilvl w:val="0"/>
                <w:numId w:val="10"/>
              </w:numPr>
              <w:rPr>
                <w:color w:val="FF0000"/>
                <w:sz w:val="12"/>
                <w:szCs w:val="12"/>
              </w:rPr>
            </w:pPr>
            <w:r w:rsidRPr="00CD34FB">
              <w:rPr>
                <w:color w:val="FF0000"/>
                <w:sz w:val="12"/>
                <w:szCs w:val="12"/>
              </w:rPr>
              <w:t>Carve</w:t>
            </w:r>
          </w:p>
          <w:p w:rsidR="007C0813" w:rsidRPr="00CD34FB" w:rsidRDefault="007C0813" w:rsidP="00E1216B">
            <w:pPr>
              <w:pStyle w:val="ListParagraph"/>
              <w:numPr>
                <w:ilvl w:val="0"/>
                <w:numId w:val="10"/>
              </w:numPr>
              <w:rPr>
                <w:color w:val="FF0000"/>
                <w:sz w:val="12"/>
                <w:szCs w:val="12"/>
              </w:rPr>
            </w:pPr>
            <w:r w:rsidRPr="00CD34FB">
              <w:rPr>
                <w:color w:val="FF0000"/>
                <w:sz w:val="12"/>
                <w:szCs w:val="12"/>
              </w:rPr>
              <w:t>Pinch and role coils and slabs using a modelling media</w:t>
            </w:r>
          </w:p>
          <w:p w:rsidR="007C0813" w:rsidRPr="00CD34FB" w:rsidRDefault="007C0813" w:rsidP="00E1216B">
            <w:pPr>
              <w:pStyle w:val="ListParagraph"/>
              <w:numPr>
                <w:ilvl w:val="0"/>
                <w:numId w:val="10"/>
              </w:numPr>
              <w:rPr>
                <w:color w:val="FF0000"/>
                <w:sz w:val="12"/>
                <w:szCs w:val="12"/>
              </w:rPr>
            </w:pPr>
            <w:r w:rsidRPr="00CD34FB">
              <w:rPr>
                <w:color w:val="FF0000"/>
                <w:sz w:val="12"/>
                <w:szCs w:val="12"/>
              </w:rPr>
              <w:t>Make simple joins</w:t>
            </w:r>
          </w:p>
        </w:tc>
        <w:tc>
          <w:tcPr>
            <w:tcW w:w="1748" w:type="dxa"/>
          </w:tcPr>
          <w:p w:rsidR="002D7FA6" w:rsidRPr="00CD34FB" w:rsidRDefault="007C0813" w:rsidP="00E1216B">
            <w:pPr>
              <w:pStyle w:val="ListParagraph"/>
              <w:numPr>
                <w:ilvl w:val="0"/>
                <w:numId w:val="10"/>
              </w:numPr>
              <w:rPr>
                <w:color w:val="E36C0A" w:themeColor="accent6" w:themeShade="BF"/>
                <w:sz w:val="12"/>
                <w:szCs w:val="12"/>
              </w:rPr>
            </w:pPr>
            <w:r w:rsidRPr="00CD34FB">
              <w:rPr>
                <w:color w:val="E36C0A" w:themeColor="accent6" w:themeShade="BF"/>
                <w:sz w:val="12"/>
                <w:szCs w:val="12"/>
              </w:rPr>
              <w:t>Awareness of natural and man-made forms</w:t>
            </w:r>
          </w:p>
          <w:p w:rsidR="007C0813" w:rsidRPr="00CD34FB" w:rsidRDefault="007C0813" w:rsidP="00E1216B">
            <w:pPr>
              <w:pStyle w:val="ListParagraph"/>
              <w:numPr>
                <w:ilvl w:val="0"/>
                <w:numId w:val="10"/>
              </w:numPr>
              <w:rPr>
                <w:color w:val="E36C0A" w:themeColor="accent6" w:themeShade="BF"/>
                <w:sz w:val="12"/>
                <w:szCs w:val="12"/>
              </w:rPr>
            </w:pPr>
            <w:r w:rsidRPr="00CD34FB">
              <w:rPr>
                <w:color w:val="E36C0A" w:themeColor="accent6" w:themeShade="BF"/>
                <w:sz w:val="12"/>
                <w:szCs w:val="12"/>
              </w:rPr>
              <w:t>Expression of personal experiences and ideas</w:t>
            </w:r>
          </w:p>
          <w:p w:rsidR="007C0813" w:rsidRPr="00CD34FB" w:rsidRDefault="007C0813" w:rsidP="00E1216B">
            <w:pPr>
              <w:pStyle w:val="ListParagraph"/>
              <w:numPr>
                <w:ilvl w:val="0"/>
                <w:numId w:val="10"/>
              </w:numPr>
              <w:rPr>
                <w:color w:val="E36C0A" w:themeColor="accent6" w:themeShade="BF"/>
                <w:sz w:val="12"/>
                <w:szCs w:val="12"/>
              </w:rPr>
            </w:pPr>
            <w:r w:rsidRPr="00CD34FB">
              <w:rPr>
                <w:color w:val="E36C0A" w:themeColor="accent6" w:themeShade="BF"/>
                <w:sz w:val="12"/>
                <w:szCs w:val="12"/>
              </w:rPr>
              <w:t>Shape and form from direct observations (malleable and rigid materials)</w:t>
            </w:r>
          </w:p>
          <w:p w:rsidR="007C0813" w:rsidRPr="00CD34FB" w:rsidRDefault="007C0813" w:rsidP="00E1216B">
            <w:pPr>
              <w:pStyle w:val="ListParagraph"/>
              <w:numPr>
                <w:ilvl w:val="0"/>
                <w:numId w:val="10"/>
              </w:numPr>
              <w:rPr>
                <w:color w:val="E36C0A" w:themeColor="accent6" w:themeShade="BF"/>
                <w:sz w:val="12"/>
                <w:szCs w:val="12"/>
              </w:rPr>
            </w:pPr>
            <w:r w:rsidRPr="00CD34FB">
              <w:rPr>
                <w:color w:val="E36C0A" w:themeColor="accent6" w:themeShade="BF"/>
                <w:sz w:val="12"/>
                <w:szCs w:val="12"/>
              </w:rPr>
              <w:t>Decorative techniques</w:t>
            </w:r>
          </w:p>
          <w:p w:rsidR="007C0813" w:rsidRPr="00CD34FB" w:rsidRDefault="007C0813" w:rsidP="00E1216B">
            <w:pPr>
              <w:pStyle w:val="ListParagraph"/>
              <w:numPr>
                <w:ilvl w:val="0"/>
                <w:numId w:val="10"/>
              </w:numPr>
              <w:rPr>
                <w:color w:val="E36C0A" w:themeColor="accent6" w:themeShade="BF"/>
                <w:sz w:val="12"/>
                <w:szCs w:val="12"/>
              </w:rPr>
            </w:pPr>
            <w:r w:rsidRPr="00CD34FB">
              <w:rPr>
                <w:color w:val="E36C0A" w:themeColor="accent6" w:themeShade="BF"/>
                <w:sz w:val="12"/>
                <w:szCs w:val="12"/>
              </w:rPr>
              <w:t>Replicate patterns and textures in a 3D form</w:t>
            </w:r>
          </w:p>
          <w:p w:rsidR="007C0813" w:rsidRPr="00CD34FB" w:rsidRDefault="00030BCB" w:rsidP="00E1216B">
            <w:pPr>
              <w:pStyle w:val="ListParagraph"/>
              <w:numPr>
                <w:ilvl w:val="0"/>
                <w:numId w:val="10"/>
              </w:numPr>
              <w:rPr>
                <w:color w:val="E36C0A" w:themeColor="accent6" w:themeShade="BF"/>
                <w:sz w:val="12"/>
                <w:szCs w:val="12"/>
              </w:rPr>
            </w:pPr>
            <w:r w:rsidRPr="00CD34FB">
              <w:rPr>
                <w:color w:val="E36C0A" w:themeColor="accent6" w:themeShade="BF"/>
                <w:sz w:val="12"/>
                <w:szCs w:val="12"/>
              </w:rPr>
              <w:t>Work on ideas from known sculptures</w:t>
            </w:r>
          </w:p>
        </w:tc>
        <w:tc>
          <w:tcPr>
            <w:tcW w:w="1748" w:type="dxa"/>
          </w:tcPr>
          <w:p w:rsidR="002D7FA6" w:rsidRPr="00CD34FB" w:rsidRDefault="00030BCB" w:rsidP="00E1216B">
            <w:pPr>
              <w:pStyle w:val="ListParagraph"/>
              <w:numPr>
                <w:ilvl w:val="0"/>
                <w:numId w:val="10"/>
              </w:numPr>
              <w:rPr>
                <w:color w:val="FFC000"/>
                <w:sz w:val="12"/>
                <w:szCs w:val="12"/>
              </w:rPr>
            </w:pPr>
            <w:r w:rsidRPr="00CD34FB">
              <w:rPr>
                <w:color w:val="FFC000"/>
                <w:sz w:val="12"/>
                <w:szCs w:val="12"/>
              </w:rPr>
              <w:t>Shape, form, model and construct (malleable and rigid materials)</w:t>
            </w:r>
          </w:p>
          <w:p w:rsidR="00030BCB" w:rsidRPr="00CD34FB" w:rsidRDefault="00030BCB" w:rsidP="00E1216B">
            <w:pPr>
              <w:pStyle w:val="ListParagraph"/>
              <w:numPr>
                <w:ilvl w:val="0"/>
                <w:numId w:val="10"/>
              </w:numPr>
              <w:rPr>
                <w:color w:val="FFC000"/>
                <w:sz w:val="12"/>
                <w:szCs w:val="12"/>
              </w:rPr>
            </w:pPr>
            <w:r w:rsidRPr="00CD34FB">
              <w:rPr>
                <w:color w:val="FFC000"/>
                <w:sz w:val="12"/>
                <w:szCs w:val="12"/>
              </w:rPr>
              <w:t>Plan and develop</w:t>
            </w:r>
          </w:p>
          <w:p w:rsidR="00030BCB" w:rsidRPr="00CD34FB" w:rsidRDefault="00030BCB" w:rsidP="00E1216B">
            <w:pPr>
              <w:pStyle w:val="ListParagraph"/>
              <w:numPr>
                <w:ilvl w:val="0"/>
                <w:numId w:val="10"/>
              </w:numPr>
              <w:rPr>
                <w:color w:val="FFC000"/>
                <w:sz w:val="12"/>
                <w:szCs w:val="12"/>
              </w:rPr>
            </w:pPr>
            <w:r w:rsidRPr="00CD34FB">
              <w:rPr>
                <w:color w:val="FFC000"/>
                <w:sz w:val="12"/>
                <w:szCs w:val="12"/>
              </w:rPr>
              <w:t>Understand different adhesives and methods of construction</w:t>
            </w:r>
          </w:p>
          <w:p w:rsidR="00030BCB" w:rsidRPr="00CD34FB" w:rsidRDefault="00030BCB" w:rsidP="00E1216B">
            <w:pPr>
              <w:pStyle w:val="ListParagraph"/>
              <w:numPr>
                <w:ilvl w:val="0"/>
                <w:numId w:val="10"/>
              </w:numPr>
              <w:rPr>
                <w:color w:val="FFC000"/>
                <w:sz w:val="12"/>
                <w:szCs w:val="12"/>
              </w:rPr>
            </w:pPr>
            <w:r w:rsidRPr="00CD34FB">
              <w:rPr>
                <w:color w:val="FFC000"/>
                <w:sz w:val="12"/>
                <w:szCs w:val="12"/>
              </w:rPr>
              <w:t>Aesthetics</w:t>
            </w:r>
          </w:p>
        </w:tc>
        <w:tc>
          <w:tcPr>
            <w:tcW w:w="1748" w:type="dxa"/>
          </w:tcPr>
          <w:p w:rsidR="002D7FA6" w:rsidRPr="00CD34FB" w:rsidRDefault="00030BCB" w:rsidP="00E1216B">
            <w:pPr>
              <w:pStyle w:val="ListParagraph"/>
              <w:numPr>
                <w:ilvl w:val="0"/>
                <w:numId w:val="10"/>
              </w:numPr>
              <w:rPr>
                <w:color w:val="00B050"/>
                <w:sz w:val="12"/>
                <w:szCs w:val="12"/>
              </w:rPr>
            </w:pPr>
            <w:r w:rsidRPr="00CD34FB">
              <w:rPr>
                <w:color w:val="00B050"/>
                <w:sz w:val="12"/>
                <w:szCs w:val="12"/>
              </w:rPr>
              <w:t>Plan and develop</w:t>
            </w:r>
          </w:p>
          <w:p w:rsidR="00030BCB" w:rsidRPr="00CD34FB" w:rsidRDefault="00030BCB" w:rsidP="00E1216B">
            <w:pPr>
              <w:pStyle w:val="ListParagraph"/>
              <w:numPr>
                <w:ilvl w:val="0"/>
                <w:numId w:val="10"/>
              </w:numPr>
              <w:rPr>
                <w:color w:val="00B050"/>
                <w:sz w:val="12"/>
                <w:szCs w:val="12"/>
              </w:rPr>
            </w:pPr>
            <w:r w:rsidRPr="00CD34FB">
              <w:rPr>
                <w:color w:val="00B050"/>
                <w:sz w:val="12"/>
                <w:szCs w:val="12"/>
              </w:rPr>
              <w:t>Experience surface patterns/ textures</w:t>
            </w:r>
          </w:p>
          <w:p w:rsidR="00030BCB" w:rsidRPr="00CD34FB" w:rsidRDefault="00030BCB" w:rsidP="00E1216B">
            <w:pPr>
              <w:pStyle w:val="ListParagraph"/>
              <w:numPr>
                <w:ilvl w:val="0"/>
                <w:numId w:val="10"/>
              </w:numPr>
              <w:rPr>
                <w:color w:val="00B050"/>
                <w:sz w:val="12"/>
                <w:szCs w:val="12"/>
              </w:rPr>
            </w:pPr>
            <w:r w:rsidRPr="00CD34FB">
              <w:rPr>
                <w:color w:val="00B050"/>
                <w:sz w:val="12"/>
                <w:szCs w:val="12"/>
              </w:rPr>
              <w:t>Discuss own work and work of other sculptors</w:t>
            </w:r>
          </w:p>
          <w:p w:rsidR="00030BCB" w:rsidRPr="00CD34FB" w:rsidRDefault="00030BCB" w:rsidP="00E1216B">
            <w:pPr>
              <w:pStyle w:val="ListParagraph"/>
              <w:numPr>
                <w:ilvl w:val="0"/>
                <w:numId w:val="10"/>
              </w:numPr>
              <w:rPr>
                <w:color w:val="00B050"/>
                <w:sz w:val="12"/>
                <w:szCs w:val="12"/>
              </w:rPr>
            </w:pPr>
            <w:r w:rsidRPr="00CD34FB">
              <w:rPr>
                <w:color w:val="00B050"/>
                <w:sz w:val="12"/>
                <w:szCs w:val="12"/>
              </w:rPr>
              <w:t>Analyse and interpret natural and manmade forms of construction</w:t>
            </w:r>
          </w:p>
        </w:tc>
        <w:tc>
          <w:tcPr>
            <w:tcW w:w="1748" w:type="dxa"/>
          </w:tcPr>
          <w:p w:rsidR="002D7FA6" w:rsidRPr="00CD34FB" w:rsidRDefault="00030BCB" w:rsidP="00E1216B">
            <w:pPr>
              <w:pStyle w:val="ListParagraph"/>
              <w:numPr>
                <w:ilvl w:val="0"/>
                <w:numId w:val="10"/>
              </w:numPr>
              <w:rPr>
                <w:color w:val="0070C0"/>
                <w:sz w:val="12"/>
                <w:szCs w:val="12"/>
              </w:rPr>
            </w:pPr>
            <w:r w:rsidRPr="00CD34FB">
              <w:rPr>
                <w:color w:val="0070C0"/>
                <w:sz w:val="12"/>
                <w:szCs w:val="12"/>
              </w:rPr>
              <w:t>Plan and develop ideas</w:t>
            </w:r>
          </w:p>
          <w:p w:rsidR="00030BCB" w:rsidRPr="00CD34FB" w:rsidRDefault="00030BCB" w:rsidP="00E1216B">
            <w:pPr>
              <w:pStyle w:val="ListParagraph"/>
              <w:numPr>
                <w:ilvl w:val="0"/>
                <w:numId w:val="10"/>
              </w:numPr>
              <w:rPr>
                <w:color w:val="0070C0"/>
                <w:sz w:val="12"/>
                <w:szCs w:val="12"/>
              </w:rPr>
            </w:pPr>
            <w:r w:rsidRPr="00CD34FB">
              <w:rPr>
                <w:color w:val="0070C0"/>
                <w:sz w:val="12"/>
                <w:szCs w:val="12"/>
              </w:rPr>
              <w:t>Shape, form, model and join</w:t>
            </w:r>
          </w:p>
          <w:p w:rsidR="00030BCB" w:rsidRPr="00CD34FB" w:rsidRDefault="00030BCB" w:rsidP="00E1216B">
            <w:pPr>
              <w:pStyle w:val="ListParagraph"/>
              <w:numPr>
                <w:ilvl w:val="0"/>
                <w:numId w:val="10"/>
              </w:numPr>
              <w:rPr>
                <w:color w:val="0070C0"/>
                <w:sz w:val="12"/>
                <w:szCs w:val="12"/>
              </w:rPr>
            </w:pPr>
            <w:r w:rsidRPr="00CD34FB">
              <w:rPr>
                <w:color w:val="0070C0"/>
                <w:sz w:val="12"/>
                <w:szCs w:val="12"/>
              </w:rPr>
              <w:t>Observation or imagination</w:t>
            </w:r>
          </w:p>
          <w:p w:rsidR="00030BCB" w:rsidRPr="00CD34FB" w:rsidRDefault="00030BCB" w:rsidP="00E1216B">
            <w:pPr>
              <w:pStyle w:val="ListParagraph"/>
              <w:numPr>
                <w:ilvl w:val="0"/>
                <w:numId w:val="10"/>
              </w:numPr>
              <w:rPr>
                <w:color w:val="0070C0"/>
                <w:sz w:val="12"/>
                <w:szCs w:val="12"/>
              </w:rPr>
            </w:pPr>
            <w:r w:rsidRPr="00CD34FB">
              <w:rPr>
                <w:color w:val="0070C0"/>
                <w:sz w:val="12"/>
                <w:szCs w:val="12"/>
              </w:rPr>
              <w:t>Properties of media</w:t>
            </w:r>
          </w:p>
          <w:p w:rsidR="00030BCB" w:rsidRPr="00CD34FB" w:rsidRDefault="00030BCB" w:rsidP="00E1216B">
            <w:pPr>
              <w:pStyle w:val="ListParagraph"/>
              <w:numPr>
                <w:ilvl w:val="0"/>
                <w:numId w:val="10"/>
              </w:numPr>
              <w:rPr>
                <w:color w:val="0070C0"/>
                <w:sz w:val="12"/>
                <w:szCs w:val="12"/>
              </w:rPr>
            </w:pPr>
            <w:r w:rsidRPr="00CD34FB">
              <w:rPr>
                <w:color w:val="0070C0"/>
                <w:sz w:val="12"/>
                <w:szCs w:val="12"/>
              </w:rPr>
              <w:t>Discuss and evaluate own work and that of other sculptors</w:t>
            </w:r>
          </w:p>
        </w:tc>
        <w:tc>
          <w:tcPr>
            <w:tcW w:w="1748" w:type="dxa"/>
          </w:tcPr>
          <w:p w:rsidR="00030BCB" w:rsidRPr="00CD34FB" w:rsidRDefault="00030BCB" w:rsidP="00E1216B">
            <w:pPr>
              <w:pStyle w:val="ListParagraph"/>
              <w:numPr>
                <w:ilvl w:val="0"/>
                <w:numId w:val="10"/>
              </w:numPr>
              <w:rPr>
                <w:color w:val="7030A0"/>
                <w:sz w:val="12"/>
                <w:szCs w:val="12"/>
              </w:rPr>
            </w:pPr>
            <w:r w:rsidRPr="00CD34FB">
              <w:rPr>
                <w:color w:val="7030A0"/>
                <w:sz w:val="12"/>
                <w:szCs w:val="12"/>
              </w:rPr>
              <w:t>Plan and develop ideas</w:t>
            </w:r>
          </w:p>
          <w:p w:rsidR="00030BCB" w:rsidRPr="00CD34FB" w:rsidRDefault="00030BCB" w:rsidP="00E1216B">
            <w:pPr>
              <w:pStyle w:val="ListParagraph"/>
              <w:numPr>
                <w:ilvl w:val="0"/>
                <w:numId w:val="10"/>
              </w:numPr>
              <w:rPr>
                <w:color w:val="7030A0"/>
                <w:sz w:val="12"/>
                <w:szCs w:val="12"/>
              </w:rPr>
            </w:pPr>
            <w:r w:rsidRPr="00CD34FB">
              <w:rPr>
                <w:color w:val="7030A0"/>
                <w:sz w:val="12"/>
                <w:szCs w:val="12"/>
              </w:rPr>
              <w:t>Shape, form, model and join</w:t>
            </w:r>
          </w:p>
          <w:p w:rsidR="00030BCB" w:rsidRPr="00CD34FB" w:rsidRDefault="00030BCB" w:rsidP="00E1216B">
            <w:pPr>
              <w:pStyle w:val="ListParagraph"/>
              <w:numPr>
                <w:ilvl w:val="0"/>
                <w:numId w:val="10"/>
              </w:numPr>
              <w:rPr>
                <w:color w:val="7030A0"/>
                <w:sz w:val="12"/>
                <w:szCs w:val="12"/>
              </w:rPr>
            </w:pPr>
            <w:r w:rsidRPr="00CD34FB">
              <w:rPr>
                <w:color w:val="7030A0"/>
                <w:sz w:val="12"/>
                <w:szCs w:val="12"/>
              </w:rPr>
              <w:t>Observation or imagination</w:t>
            </w:r>
          </w:p>
          <w:p w:rsidR="00030BCB" w:rsidRPr="00CD34FB" w:rsidRDefault="00030BCB" w:rsidP="00E1216B">
            <w:pPr>
              <w:pStyle w:val="ListParagraph"/>
              <w:numPr>
                <w:ilvl w:val="0"/>
                <w:numId w:val="10"/>
              </w:numPr>
              <w:rPr>
                <w:color w:val="7030A0"/>
                <w:sz w:val="12"/>
                <w:szCs w:val="12"/>
              </w:rPr>
            </w:pPr>
            <w:r w:rsidRPr="00CD34FB">
              <w:rPr>
                <w:color w:val="7030A0"/>
                <w:sz w:val="12"/>
                <w:szCs w:val="12"/>
              </w:rPr>
              <w:t>Properties of media</w:t>
            </w:r>
          </w:p>
          <w:p w:rsidR="002D7FA6" w:rsidRPr="00CD34FB" w:rsidRDefault="00030BCB" w:rsidP="00E1216B">
            <w:pPr>
              <w:rPr>
                <w:color w:val="7030A0"/>
                <w:sz w:val="12"/>
                <w:szCs w:val="12"/>
              </w:rPr>
            </w:pPr>
            <w:r w:rsidRPr="00CD34FB">
              <w:rPr>
                <w:color w:val="7030A0"/>
                <w:sz w:val="12"/>
                <w:szCs w:val="12"/>
              </w:rPr>
              <w:t>Discuss and evaluate own work and that of other sculptors</w:t>
            </w:r>
          </w:p>
        </w:tc>
        <w:tc>
          <w:tcPr>
            <w:tcW w:w="1749" w:type="dxa"/>
          </w:tcPr>
          <w:p w:rsidR="002D7FA6" w:rsidRPr="002D7FA6" w:rsidRDefault="00030BCB" w:rsidP="00E1216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Henry Moore, Barbara Hepworth, Andy Goldsworthy</w:t>
            </w:r>
          </w:p>
        </w:tc>
      </w:tr>
      <w:tr w:rsidR="002D7FA6" w:rsidTr="00E1216B">
        <w:tc>
          <w:tcPr>
            <w:tcW w:w="1574" w:type="dxa"/>
          </w:tcPr>
          <w:p w:rsidR="002D7FA6" w:rsidRPr="002D7FA6" w:rsidRDefault="00030BCB" w:rsidP="00E1216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Printing (found materials , fruit/veg, wood blocks, press print, line, string</w:t>
            </w:r>
          </w:p>
        </w:tc>
        <w:tc>
          <w:tcPr>
            <w:tcW w:w="1748" w:type="dxa"/>
          </w:tcPr>
          <w:p w:rsidR="002D7FA6" w:rsidRPr="00CD34FB" w:rsidRDefault="00030BCB" w:rsidP="00E1216B">
            <w:pPr>
              <w:pStyle w:val="ListParagraph"/>
              <w:numPr>
                <w:ilvl w:val="0"/>
                <w:numId w:val="11"/>
              </w:numPr>
              <w:rPr>
                <w:color w:val="943634" w:themeColor="accent2" w:themeShade="BF"/>
                <w:sz w:val="12"/>
                <w:szCs w:val="12"/>
              </w:rPr>
            </w:pPr>
            <w:r w:rsidRPr="00CD34FB">
              <w:rPr>
                <w:color w:val="943634" w:themeColor="accent2" w:themeShade="BF"/>
                <w:sz w:val="12"/>
                <w:szCs w:val="12"/>
              </w:rPr>
              <w:t>Rubbings</w:t>
            </w:r>
          </w:p>
          <w:p w:rsidR="00030BCB" w:rsidRPr="00CD34FB" w:rsidRDefault="00030BCB" w:rsidP="00E1216B">
            <w:pPr>
              <w:pStyle w:val="ListParagraph"/>
              <w:numPr>
                <w:ilvl w:val="0"/>
                <w:numId w:val="11"/>
              </w:numPr>
              <w:rPr>
                <w:color w:val="943634" w:themeColor="accent2" w:themeShade="BF"/>
                <w:sz w:val="12"/>
                <w:szCs w:val="12"/>
              </w:rPr>
            </w:pPr>
            <w:r w:rsidRPr="00CD34FB">
              <w:rPr>
                <w:color w:val="943634" w:themeColor="accent2" w:themeShade="BF"/>
                <w:sz w:val="12"/>
                <w:szCs w:val="12"/>
              </w:rPr>
              <w:t>Print with variety of objects</w:t>
            </w:r>
          </w:p>
          <w:p w:rsidR="00030BCB" w:rsidRPr="00CD34FB" w:rsidRDefault="00030BCB" w:rsidP="00E1216B">
            <w:pPr>
              <w:pStyle w:val="ListParagraph"/>
              <w:numPr>
                <w:ilvl w:val="0"/>
                <w:numId w:val="11"/>
              </w:numPr>
              <w:rPr>
                <w:color w:val="943634" w:themeColor="accent2" w:themeShade="BF"/>
                <w:sz w:val="12"/>
                <w:szCs w:val="12"/>
              </w:rPr>
            </w:pPr>
            <w:r w:rsidRPr="00CD34FB">
              <w:rPr>
                <w:color w:val="943634" w:themeColor="accent2" w:themeShade="BF"/>
                <w:sz w:val="12"/>
                <w:szCs w:val="12"/>
              </w:rPr>
              <w:t>Print with block colours</w:t>
            </w:r>
          </w:p>
        </w:tc>
        <w:tc>
          <w:tcPr>
            <w:tcW w:w="1748" w:type="dxa"/>
          </w:tcPr>
          <w:p w:rsidR="002D7FA6" w:rsidRPr="00CD34FB" w:rsidRDefault="00030BCB" w:rsidP="00E1216B">
            <w:pPr>
              <w:pStyle w:val="ListParagraph"/>
              <w:numPr>
                <w:ilvl w:val="0"/>
                <w:numId w:val="11"/>
              </w:numPr>
              <w:rPr>
                <w:color w:val="FF0000"/>
                <w:sz w:val="12"/>
                <w:szCs w:val="12"/>
              </w:rPr>
            </w:pPr>
            <w:r w:rsidRPr="00CD34FB">
              <w:rPr>
                <w:color w:val="FF0000"/>
                <w:sz w:val="12"/>
                <w:szCs w:val="12"/>
              </w:rPr>
              <w:t>Create patterns</w:t>
            </w:r>
          </w:p>
          <w:p w:rsidR="00030BCB" w:rsidRPr="00CD34FB" w:rsidRDefault="00030BCB" w:rsidP="00E1216B">
            <w:pPr>
              <w:pStyle w:val="ListParagraph"/>
              <w:numPr>
                <w:ilvl w:val="0"/>
                <w:numId w:val="11"/>
              </w:numPr>
              <w:rPr>
                <w:color w:val="FF0000"/>
                <w:sz w:val="12"/>
                <w:szCs w:val="12"/>
              </w:rPr>
            </w:pPr>
            <w:r w:rsidRPr="00CD34FB">
              <w:rPr>
                <w:color w:val="FF0000"/>
                <w:sz w:val="12"/>
                <w:szCs w:val="12"/>
              </w:rPr>
              <w:t>Develop impressed images</w:t>
            </w:r>
          </w:p>
          <w:p w:rsidR="00030BCB" w:rsidRPr="00CD34FB" w:rsidRDefault="00030BCB" w:rsidP="00E1216B">
            <w:pPr>
              <w:pStyle w:val="ListParagraph"/>
              <w:numPr>
                <w:ilvl w:val="0"/>
                <w:numId w:val="11"/>
              </w:numPr>
              <w:rPr>
                <w:color w:val="FF0000"/>
                <w:sz w:val="12"/>
                <w:szCs w:val="12"/>
              </w:rPr>
            </w:pPr>
            <w:r w:rsidRPr="00CD34FB">
              <w:rPr>
                <w:color w:val="FF0000"/>
                <w:sz w:val="12"/>
                <w:szCs w:val="12"/>
              </w:rPr>
              <w:t>Relief printing</w:t>
            </w:r>
          </w:p>
        </w:tc>
        <w:tc>
          <w:tcPr>
            <w:tcW w:w="1748" w:type="dxa"/>
          </w:tcPr>
          <w:p w:rsidR="002D7FA6" w:rsidRPr="00CD34FB" w:rsidRDefault="00030BCB" w:rsidP="00E1216B">
            <w:pPr>
              <w:pStyle w:val="ListParagraph"/>
              <w:numPr>
                <w:ilvl w:val="0"/>
                <w:numId w:val="11"/>
              </w:numPr>
              <w:rPr>
                <w:color w:val="E36C0A" w:themeColor="accent6" w:themeShade="BF"/>
                <w:sz w:val="12"/>
                <w:szCs w:val="12"/>
              </w:rPr>
            </w:pPr>
            <w:r w:rsidRPr="00CD34FB">
              <w:rPr>
                <w:color w:val="E36C0A" w:themeColor="accent6" w:themeShade="BF"/>
                <w:sz w:val="12"/>
                <w:szCs w:val="12"/>
              </w:rPr>
              <w:t>Print with a growing range of objects</w:t>
            </w:r>
          </w:p>
          <w:p w:rsidR="00030BCB" w:rsidRPr="00CD34FB" w:rsidRDefault="00030BCB" w:rsidP="00E1216B">
            <w:pPr>
              <w:pStyle w:val="ListParagraph"/>
              <w:numPr>
                <w:ilvl w:val="0"/>
                <w:numId w:val="11"/>
              </w:numPr>
              <w:rPr>
                <w:color w:val="E36C0A" w:themeColor="accent6" w:themeShade="BF"/>
                <w:sz w:val="12"/>
                <w:szCs w:val="12"/>
              </w:rPr>
            </w:pPr>
            <w:r w:rsidRPr="00CD34FB">
              <w:rPr>
                <w:color w:val="E36C0A" w:themeColor="accent6" w:themeShade="BF"/>
                <w:sz w:val="12"/>
                <w:szCs w:val="12"/>
              </w:rPr>
              <w:t>Identify the different forms printing takes</w:t>
            </w:r>
          </w:p>
          <w:p w:rsidR="00030BCB" w:rsidRPr="00CD34FB" w:rsidRDefault="00030BCB" w:rsidP="00E1216B">
            <w:pPr>
              <w:rPr>
                <w:color w:val="E36C0A" w:themeColor="accent6" w:themeShade="BF"/>
                <w:sz w:val="12"/>
                <w:szCs w:val="12"/>
              </w:rPr>
            </w:pPr>
          </w:p>
        </w:tc>
        <w:tc>
          <w:tcPr>
            <w:tcW w:w="1748" w:type="dxa"/>
          </w:tcPr>
          <w:p w:rsidR="002D7FA6" w:rsidRPr="00CD34FB" w:rsidRDefault="00030BCB" w:rsidP="00E1216B">
            <w:pPr>
              <w:pStyle w:val="ListParagraph"/>
              <w:numPr>
                <w:ilvl w:val="0"/>
                <w:numId w:val="11"/>
              </w:numPr>
              <w:rPr>
                <w:color w:val="FFC000"/>
                <w:sz w:val="12"/>
                <w:szCs w:val="12"/>
              </w:rPr>
            </w:pPr>
            <w:r w:rsidRPr="00CD34FB">
              <w:rPr>
                <w:color w:val="FFC000"/>
                <w:sz w:val="12"/>
                <w:szCs w:val="12"/>
              </w:rPr>
              <w:t>Relief  and impressed printing</w:t>
            </w:r>
          </w:p>
          <w:p w:rsidR="00030BCB" w:rsidRPr="00CD34FB" w:rsidRDefault="00030BCB" w:rsidP="00E1216B">
            <w:pPr>
              <w:pStyle w:val="ListParagraph"/>
              <w:numPr>
                <w:ilvl w:val="0"/>
                <w:numId w:val="11"/>
              </w:numPr>
              <w:rPr>
                <w:color w:val="FFC000"/>
                <w:sz w:val="12"/>
                <w:szCs w:val="12"/>
              </w:rPr>
            </w:pPr>
            <w:r w:rsidRPr="00CD34FB">
              <w:rPr>
                <w:color w:val="FFC000"/>
                <w:sz w:val="12"/>
                <w:szCs w:val="12"/>
              </w:rPr>
              <w:t>Recording textures/ patterns</w:t>
            </w:r>
          </w:p>
          <w:p w:rsidR="00030BCB" w:rsidRPr="00CD34FB" w:rsidRDefault="00030BCB" w:rsidP="00E1216B">
            <w:pPr>
              <w:pStyle w:val="ListParagraph"/>
              <w:numPr>
                <w:ilvl w:val="0"/>
                <w:numId w:val="11"/>
              </w:numPr>
              <w:rPr>
                <w:color w:val="FFC000"/>
                <w:sz w:val="12"/>
                <w:szCs w:val="12"/>
              </w:rPr>
            </w:pPr>
            <w:proofErr w:type="spellStart"/>
            <w:r w:rsidRPr="00CD34FB">
              <w:rPr>
                <w:color w:val="FFC000"/>
                <w:sz w:val="12"/>
                <w:szCs w:val="12"/>
              </w:rPr>
              <w:t>Monoprinting</w:t>
            </w:r>
            <w:proofErr w:type="spellEnd"/>
          </w:p>
          <w:p w:rsidR="00030BCB" w:rsidRPr="00CD34FB" w:rsidRDefault="00030BCB" w:rsidP="00E1216B">
            <w:pPr>
              <w:pStyle w:val="ListParagraph"/>
              <w:numPr>
                <w:ilvl w:val="0"/>
                <w:numId w:val="11"/>
              </w:numPr>
              <w:rPr>
                <w:color w:val="FFC000"/>
                <w:sz w:val="12"/>
                <w:szCs w:val="12"/>
              </w:rPr>
            </w:pPr>
            <w:r w:rsidRPr="00CD34FB">
              <w:rPr>
                <w:color w:val="FFC000"/>
                <w:sz w:val="12"/>
                <w:szCs w:val="12"/>
              </w:rPr>
              <w:t>Colour mixing through overlapping colour prints</w:t>
            </w:r>
          </w:p>
        </w:tc>
        <w:tc>
          <w:tcPr>
            <w:tcW w:w="1748" w:type="dxa"/>
          </w:tcPr>
          <w:p w:rsidR="002D7FA6" w:rsidRPr="00CD34FB" w:rsidRDefault="00030BCB" w:rsidP="00E1216B">
            <w:pPr>
              <w:pStyle w:val="ListParagraph"/>
              <w:numPr>
                <w:ilvl w:val="0"/>
                <w:numId w:val="11"/>
              </w:numPr>
              <w:rPr>
                <w:color w:val="00B050"/>
                <w:sz w:val="12"/>
                <w:szCs w:val="12"/>
              </w:rPr>
            </w:pPr>
            <w:r w:rsidRPr="00CD34FB">
              <w:rPr>
                <w:color w:val="00B050"/>
                <w:sz w:val="12"/>
                <w:szCs w:val="12"/>
              </w:rPr>
              <w:t>Use sketchbook for recording textures/ patterns</w:t>
            </w:r>
          </w:p>
          <w:p w:rsidR="00030BCB" w:rsidRPr="00CD34FB" w:rsidRDefault="00030BCB" w:rsidP="00E1216B">
            <w:pPr>
              <w:pStyle w:val="ListParagraph"/>
              <w:numPr>
                <w:ilvl w:val="0"/>
                <w:numId w:val="11"/>
              </w:numPr>
              <w:rPr>
                <w:color w:val="00B050"/>
                <w:sz w:val="12"/>
                <w:szCs w:val="12"/>
              </w:rPr>
            </w:pPr>
            <w:r w:rsidRPr="00CD34FB">
              <w:rPr>
                <w:color w:val="00B050"/>
                <w:sz w:val="12"/>
                <w:szCs w:val="12"/>
              </w:rPr>
              <w:t>Interpret environmental and manmade patterns</w:t>
            </w:r>
          </w:p>
          <w:p w:rsidR="00030BCB" w:rsidRPr="00CD34FB" w:rsidRDefault="00030BCB" w:rsidP="00E1216B">
            <w:pPr>
              <w:pStyle w:val="ListParagraph"/>
              <w:numPr>
                <w:ilvl w:val="0"/>
                <w:numId w:val="11"/>
              </w:numPr>
              <w:rPr>
                <w:color w:val="00B050"/>
                <w:sz w:val="12"/>
                <w:szCs w:val="12"/>
              </w:rPr>
            </w:pPr>
            <w:r w:rsidRPr="00CD34FB">
              <w:rPr>
                <w:color w:val="00B050"/>
                <w:sz w:val="12"/>
                <w:szCs w:val="12"/>
              </w:rPr>
              <w:t>Modify and adapt print</w:t>
            </w:r>
          </w:p>
        </w:tc>
        <w:tc>
          <w:tcPr>
            <w:tcW w:w="1748" w:type="dxa"/>
          </w:tcPr>
          <w:p w:rsidR="002D7FA6" w:rsidRPr="00CD34FB" w:rsidRDefault="00030BCB" w:rsidP="00E1216B">
            <w:pPr>
              <w:pStyle w:val="ListParagraph"/>
              <w:numPr>
                <w:ilvl w:val="0"/>
                <w:numId w:val="11"/>
              </w:numPr>
              <w:rPr>
                <w:color w:val="0070C0"/>
                <w:sz w:val="12"/>
                <w:szCs w:val="12"/>
              </w:rPr>
            </w:pPr>
            <w:r w:rsidRPr="00CD34FB">
              <w:rPr>
                <w:color w:val="0070C0"/>
                <w:sz w:val="12"/>
                <w:szCs w:val="12"/>
              </w:rPr>
              <w:t>Combining prints</w:t>
            </w:r>
          </w:p>
          <w:p w:rsidR="00030BCB" w:rsidRPr="00CD34FB" w:rsidRDefault="00030BCB" w:rsidP="00E1216B">
            <w:pPr>
              <w:pStyle w:val="ListParagraph"/>
              <w:numPr>
                <w:ilvl w:val="0"/>
                <w:numId w:val="11"/>
              </w:numPr>
              <w:rPr>
                <w:color w:val="0070C0"/>
                <w:sz w:val="12"/>
                <w:szCs w:val="12"/>
              </w:rPr>
            </w:pPr>
            <w:r w:rsidRPr="00CD34FB">
              <w:rPr>
                <w:color w:val="0070C0"/>
                <w:sz w:val="12"/>
                <w:szCs w:val="12"/>
              </w:rPr>
              <w:t>Design prints</w:t>
            </w:r>
          </w:p>
          <w:p w:rsidR="00030BCB" w:rsidRPr="00CD34FB" w:rsidRDefault="00030BCB" w:rsidP="00E1216B">
            <w:pPr>
              <w:pStyle w:val="ListParagraph"/>
              <w:numPr>
                <w:ilvl w:val="0"/>
                <w:numId w:val="11"/>
              </w:numPr>
              <w:rPr>
                <w:color w:val="0070C0"/>
                <w:sz w:val="12"/>
                <w:szCs w:val="12"/>
              </w:rPr>
            </w:pPr>
            <w:r w:rsidRPr="00CD34FB">
              <w:rPr>
                <w:color w:val="0070C0"/>
                <w:sz w:val="12"/>
                <w:szCs w:val="12"/>
              </w:rPr>
              <w:t>Make connections</w:t>
            </w:r>
          </w:p>
          <w:p w:rsidR="00030BCB" w:rsidRPr="00CD34FB" w:rsidRDefault="00030BCB" w:rsidP="00E1216B">
            <w:pPr>
              <w:pStyle w:val="ListParagraph"/>
              <w:numPr>
                <w:ilvl w:val="0"/>
                <w:numId w:val="11"/>
              </w:numPr>
              <w:rPr>
                <w:color w:val="0070C0"/>
                <w:sz w:val="12"/>
                <w:szCs w:val="12"/>
              </w:rPr>
            </w:pPr>
            <w:r w:rsidRPr="00CD34FB">
              <w:rPr>
                <w:color w:val="0070C0"/>
                <w:sz w:val="12"/>
                <w:szCs w:val="12"/>
              </w:rPr>
              <w:t>Discuss and evaluate own work and that of others</w:t>
            </w:r>
          </w:p>
        </w:tc>
        <w:tc>
          <w:tcPr>
            <w:tcW w:w="1748" w:type="dxa"/>
          </w:tcPr>
          <w:p w:rsidR="002D7FA6" w:rsidRPr="00CD34FB" w:rsidRDefault="00030BCB" w:rsidP="00E1216B">
            <w:pPr>
              <w:pStyle w:val="ListParagraph"/>
              <w:numPr>
                <w:ilvl w:val="0"/>
                <w:numId w:val="11"/>
              </w:numPr>
              <w:rPr>
                <w:color w:val="7030A0"/>
                <w:sz w:val="12"/>
                <w:szCs w:val="12"/>
              </w:rPr>
            </w:pPr>
            <w:r w:rsidRPr="00CD34FB">
              <w:rPr>
                <w:color w:val="7030A0"/>
                <w:sz w:val="12"/>
                <w:szCs w:val="12"/>
              </w:rPr>
              <w:t>Builds up drawing s and images of or parts of items using various techniques</w:t>
            </w:r>
          </w:p>
          <w:p w:rsidR="00030BCB" w:rsidRPr="00CD34FB" w:rsidRDefault="00030BCB" w:rsidP="00E1216B">
            <w:pPr>
              <w:pStyle w:val="ListParagraph"/>
              <w:numPr>
                <w:ilvl w:val="0"/>
                <w:numId w:val="11"/>
              </w:numPr>
              <w:rPr>
                <w:color w:val="7030A0"/>
                <w:sz w:val="12"/>
                <w:szCs w:val="12"/>
              </w:rPr>
            </w:pPr>
            <w:r w:rsidRPr="00CD34FB">
              <w:rPr>
                <w:color w:val="7030A0"/>
                <w:sz w:val="12"/>
                <w:szCs w:val="12"/>
              </w:rPr>
              <w:t>Screen printing</w:t>
            </w:r>
          </w:p>
          <w:p w:rsidR="00030BCB" w:rsidRPr="00CD34FB" w:rsidRDefault="00030BCB" w:rsidP="00E1216B">
            <w:pPr>
              <w:pStyle w:val="ListParagraph"/>
              <w:numPr>
                <w:ilvl w:val="0"/>
                <w:numId w:val="11"/>
              </w:numPr>
              <w:rPr>
                <w:color w:val="7030A0"/>
                <w:sz w:val="12"/>
                <w:szCs w:val="12"/>
              </w:rPr>
            </w:pPr>
            <w:r w:rsidRPr="00CD34FB">
              <w:rPr>
                <w:color w:val="7030A0"/>
                <w:sz w:val="12"/>
                <w:szCs w:val="12"/>
              </w:rPr>
              <w:t>Explore printing techniques used by various artists</w:t>
            </w:r>
          </w:p>
        </w:tc>
        <w:tc>
          <w:tcPr>
            <w:tcW w:w="1749" w:type="dxa"/>
          </w:tcPr>
          <w:p w:rsidR="002D7FA6" w:rsidRPr="002D7FA6" w:rsidRDefault="00196E93" w:rsidP="00E1216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Picasso, Dan Mather, Andy Warhol</w:t>
            </w:r>
          </w:p>
        </w:tc>
      </w:tr>
      <w:tr w:rsidR="002D7FA6" w:rsidTr="00E1216B">
        <w:tc>
          <w:tcPr>
            <w:tcW w:w="1574" w:type="dxa"/>
          </w:tcPr>
          <w:p w:rsidR="002D7FA6" w:rsidRPr="002D7FA6" w:rsidRDefault="00196E93" w:rsidP="00E1216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Pattern ( paint, pencil, textiles, clay, printing)</w:t>
            </w:r>
          </w:p>
        </w:tc>
        <w:tc>
          <w:tcPr>
            <w:tcW w:w="1748" w:type="dxa"/>
          </w:tcPr>
          <w:p w:rsidR="002D7FA6" w:rsidRPr="00CD34FB" w:rsidRDefault="00196E93" w:rsidP="00E1216B">
            <w:pPr>
              <w:pStyle w:val="ListParagraph"/>
              <w:numPr>
                <w:ilvl w:val="0"/>
                <w:numId w:val="12"/>
              </w:numPr>
              <w:rPr>
                <w:color w:val="943634" w:themeColor="accent2" w:themeShade="BF"/>
                <w:sz w:val="12"/>
                <w:szCs w:val="12"/>
              </w:rPr>
            </w:pPr>
            <w:r w:rsidRPr="00CD34FB">
              <w:rPr>
                <w:color w:val="943634" w:themeColor="accent2" w:themeShade="BF"/>
                <w:sz w:val="12"/>
                <w:szCs w:val="12"/>
              </w:rPr>
              <w:t>Repeating patterns</w:t>
            </w:r>
          </w:p>
          <w:p w:rsidR="00196E93" w:rsidRPr="00CD34FB" w:rsidRDefault="00196E93" w:rsidP="00E1216B">
            <w:pPr>
              <w:pStyle w:val="ListParagraph"/>
              <w:numPr>
                <w:ilvl w:val="0"/>
                <w:numId w:val="12"/>
              </w:numPr>
              <w:rPr>
                <w:color w:val="943634" w:themeColor="accent2" w:themeShade="BF"/>
                <w:sz w:val="12"/>
                <w:szCs w:val="12"/>
              </w:rPr>
            </w:pPr>
            <w:r w:rsidRPr="00CD34FB">
              <w:rPr>
                <w:color w:val="943634" w:themeColor="accent2" w:themeShade="BF"/>
                <w:sz w:val="12"/>
                <w:szCs w:val="12"/>
              </w:rPr>
              <w:t>Irregular painting patterns</w:t>
            </w:r>
          </w:p>
          <w:p w:rsidR="00196E93" w:rsidRPr="00CD34FB" w:rsidRDefault="00196E93" w:rsidP="00E1216B">
            <w:pPr>
              <w:pStyle w:val="ListParagraph"/>
              <w:numPr>
                <w:ilvl w:val="0"/>
                <w:numId w:val="12"/>
              </w:numPr>
              <w:rPr>
                <w:color w:val="943634" w:themeColor="accent2" w:themeShade="BF"/>
                <w:sz w:val="12"/>
                <w:szCs w:val="12"/>
              </w:rPr>
            </w:pPr>
            <w:r w:rsidRPr="00CD34FB">
              <w:rPr>
                <w:color w:val="943634" w:themeColor="accent2" w:themeShade="BF"/>
                <w:sz w:val="12"/>
                <w:szCs w:val="12"/>
              </w:rPr>
              <w:t>Simple symmetry</w:t>
            </w:r>
          </w:p>
        </w:tc>
        <w:tc>
          <w:tcPr>
            <w:tcW w:w="1748" w:type="dxa"/>
          </w:tcPr>
          <w:p w:rsidR="002D7FA6" w:rsidRPr="00CD34FB" w:rsidRDefault="00196E93" w:rsidP="00E1216B">
            <w:pPr>
              <w:pStyle w:val="ListParagraph"/>
              <w:numPr>
                <w:ilvl w:val="0"/>
                <w:numId w:val="12"/>
              </w:numPr>
              <w:rPr>
                <w:color w:val="FF0000"/>
                <w:sz w:val="12"/>
                <w:szCs w:val="12"/>
              </w:rPr>
            </w:pPr>
            <w:r w:rsidRPr="00CD34FB">
              <w:rPr>
                <w:color w:val="FF0000"/>
                <w:sz w:val="12"/>
                <w:szCs w:val="12"/>
              </w:rPr>
              <w:t>Awareness and discussion of patterns</w:t>
            </w:r>
          </w:p>
          <w:p w:rsidR="00196E93" w:rsidRPr="00CD34FB" w:rsidRDefault="00196E93" w:rsidP="00E1216B">
            <w:pPr>
              <w:pStyle w:val="ListParagraph"/>
              <w:numPr>
                <w:ilvl w:val="0"/>
                <w:numId w:val="12"/>
              </w:numPr>
              <w:rPr>
                <w:color w:val="FF0000"/>
                <w:sz w:val="12"/>
                <w:szCs w:val="12"/>
              </w:rPr>
            </w:pPr>
            <w:r w:rsidRPr="00CD34FB">
              <w:rPr>
                <w:color w:val="FF0000"/>
                <w:sz w:val="12"/>
                <w:szCs w:val="12"/>
              </w:rPr>
              <w:t>Repeating patterns</w:t>
            </w:r>
          </w:p>
          <w:p w:rsidR="00196E93" w:rsidRPr="00CD34FB" w:rsidRDefault="00196E93" w:rsidP="00E1216B">
            <w:pPr>
              <w:pStyle w:val="ListParagraph"/>
              <w:numPr>
                <w:ilvl w:val="0"/>
                <w:numId w:val="12"/>
              </w:numPr>
              <w:rPr>
                <w:color w:val="FF0000"/>
                <w:sz w:val="12"/>
                <w:szCs w:val="12"/>
              </w:rPr>
            </w:pPr>
            <w:r w:rsidRPr="00CD34FB">
              <w:rPr>
                <w:color w:val="FF0000"/>
                <w:sz w:val="12"/>
                <w:szCs w:val="12"/>
              </w:rPr>
              <w:t>Symmetry</w:t>
            </w:r>
          </w:p>
        </w:tc>
        <w:tc>
          <w:tcPr>
            <w:tcW w:w="1748" w:type="dxa"/>
          </w:tcPr>
          <w:p w:rsidR="002D7FA6" w:rsidRPr="00CD34FB" w:rsidRDefault="00196E93" w:rsidP="00E1216B">
            <w:pPr>
              <w:pStyle w:val="ListParagraph"/>
              <w:numPr>
                <w:ilvl w:val="0"/>
                <w:numId w:val="12"/>
              </w:numPr>
              <w:rPr>
                <w:color w:val="E36C0A" w:themeColor="accent6" w:themeShade="BF"/>
                <w:sz w:val="12"/>
                <w:szCs w:val="12"/>
              </w:rPr>
            </w:pPr>
            <w:r w:rsidRPr="00CD34FB">
              <w:rPr>
                <w:color w:val="E36C0A" w:themeColor="accent6" w:themeShade="BF"/>
                <w:sz w:val="12"/>
                <w:szCs w:val="12"/>
              </w:rPr>
              <w:t>Experiment by arranging, folding, repeating, overlapping, regular and irregular patterning</w:t>
            </w:r>
          </w:p>
          <w:p w:rsidR="00196E93" w:rsidRPr="00CD34FB" w:rsidRDefault="00196E93" w:rsidP="00E1216B">
            <w:pPr>
              <w:pStyle w:val="ListParagraph"/>
              <w:numPr>
                <w:ilvl w:val="0"/>
                <w:numId w:val="12"/>
              </w:numPr>
              <w:rPr>
                <w:color w:val="E36C0A" w:themeColor="accent6" w:themeShade="BF"/>
                <w:sz w:val="12"/>
                <w:szCs w:val="12"/>
              </w:rPr>
            </w:pPr>
            <w:r w:rsidRPr="00CD34FB">
              <w:rPr>
                <w:color w:val="E36C0A" w:themeColor="accent6" w:themeShade="BF"/>
                <w:sz w:val="12"/>
                <w:szCs w:val="12"/>
              </w:rPr>
              <w:t>Natural and manmade patterns</w:t>
            </w:r>
          </w:p>
          <w:p w:rsidR="00196E93" w:rsidRPr="00CD34FB" w:rsidRDefault="00196E93" w:rsidP="00E1216B">
            <w:pPr>
              <w:pStyle w:val="ListParagraph"/>
              <w:numPr>
                <w:ilvl w:val="0"/>
                <w:numId w:val="12"/>
              </w:numPr>
              <w:rPr>
                <w:color w:val="E36C0A" w:themeColor="accent6" w:themeShade="BF"/>
                <w:sz w:val="12"/>
                <w:szCs w:val="12"/>
              </w:rPr>
            </w:pPr>
            <w:r w:rsidRPr="00CD34FB">
              <w:rPr>
                <w:color w:val="E36C0A" w:themeColor="accent6" w:themeShade="BF"/>
                <w:sz w:val="12"/>
                <w:szCs w:val="12"/>
              </w:rPr>
              <w:t>Discuss regular and irregular</w:t>
            </w:r>
          </w:p>
        </w:tc>
        <w:tc>
          <w:tcPr>
            <w:tcW w:w="1748" w:type="dxa"/>
          </w:tcPr>
          <w:p w:rsidR="002D7FA6" w:rsidRPr="00CD34FB" w:rsidRDefault="00196E93" w:rsidP="00E1216B">
            <w:pPr>
              <w:pStyle w:val="ListParagraph"/>
              <w:numPr>
                <w:ilvl w:val="0"/>
                <w:numId w:val="12"/>
              </w:numPr>
              <w:rPr>
                <w:color w:val="FFC000"/>
                <w:sz w:val="12"/>
                <w:szCs w:val="12"/>
              </w:rPr>
            </w:pPr>
            <w:r w:rsidRPr="00CD34FB">
              <w:rPr>
                <w:color w:val="FFC000"/>
                <w:sz w:val="12"/>
                <w:szCs w:val="12"/>
              </w:rPr>
              <w:t>Pattern in the environment</w:t>
            </w:r>
          </w:p>
          <w:p w:rsidR="00196E93" w:rsidRPr="00CD34FB" w:rsidRDefault="00196E93" w:rsidP="00E1216B">
            <w:pPr>
              <w:pStyle w:val="ListParagraph"/>
              <w:numPr>
                <w:ilvl w:val="0"/>
                <w:numId w:val="12"/>
              </w:numPr>
              <w:rPr>
                <w:color w:val="FFC000"/>
                <w:sz w:val="12"/>
                <w:szCs w:val="12"/>
              </w:rPr>
            </w:pPr>
            <w:r w:rsidRPr="00CD34FB">
              <w:rPr>
                <w:color w:val="FFC000"/>
                <w:sz w:val="12"/>
                <w:szCs w:val="12"/>
              </w:rPr>
              <w:t>Design</w:t>
            </w:r>
          </w:p>
          <w:p w:rsidR="00196E93" w:rsidRPr="00CD34FB" w:rsidRDefault="00196E93" w:rsidP="00E1216B">
            <w:pPr>
              <w:pStyle w:val="ListParagraph"/>
              <w:numPr>
                <w:ilvl w:val="0"/>
                <w:numId w:val="12"/>
              </w:numPr>
              <w:rPr>
                <w:color w:val="FFC000"/>
                <w:sz w:val="12"/>
                <w:szCs w:val="12"/>
              </w:rPr>
            </w:pPr>
            <w:r w:rsidRPr="00CD34FB">
              <w:rPr>
                <w:color w:val="FFC000"/>
                <w:sz w:val="12"/>
                <w:szCs w:val="12"/>
              </w:rPr>
              <w:t>Using ICT</w:t>
            </w:r>
          </w:p>
          <w:p w:rsidR="00196E93" w:rsidRPr="00CD34FB" w:rsidRDefault="00196E93" w:rsidP="00E1216B">
            <w:pPr>
              <w:pStyle w:val="ListParagraph"/>
              <w:numPr>
                <w:ilvl w:val="0"/>
                <w:numId w:val="12"/>
              </w:numPr>
              <w:rPr>
                <w:color w:val="FFC000"/>
                <w:sz w:val="12"/>
                <w:szCs w:val="12"/>
              </w:rPr>
            </w:pPr>
            <w:r w:rsidRPr="00CD34FB">
              <w:rPr>
                <w:color w:val="FFC000"/>
                <w:sz w:val="12"/>
                <w:szCs w:val="12"/>
              </w:rPr>
              <w:t>Make patterns on range of surfaces</w:t>
            </w:r>
          </w:p>
          <w:p w:rsidR="00196E93" w:rsidRPr="00CD34FB" w:rsidRDefault="00196E93" w:rsidP="00E1216B">
            <w:pPr>
              <w:pStyle w:val="ListParagraph"/>
              <w:numPr>
                <w:ilvl w:val="0"/>
                <w:numId w:val="12"/>
              </w:numPr>
              <w:rPr>
                <w:color w:val="FFC000"/>
                <w:sz w:val="12"/>
                <w:szCs w:val="12"/>
              </w:rPr>
            </w:pPr>
            <w:r w:rsidRPr="00CD34FB">
              <w:rPr>
                <w:color w:val="FFC000"/>
                <w:sz w:val="12"/>
                <w:szCs w:val="12"/>
              </w:rPr>
              <w:t>Symmetry</w:t>
            </w:r>
          </w:p>
        </w:tc>
        <w:tc>
          <w:tcPr>
            <w:tcW w:w="1748" w:type="dxa"/>
          </w:tcPr>
          <w:p w:rsidR="002D7FA6" w:rsidRPr="00CD34FB" w:rsidRDefault="00196E93" w:rsidP="00E1216B">
            <w:pPr>
              <w:pStyle w:val="ListParagraph"/>
              <w:numPr>
                <w:ilvl w:val="0"/>
                <w:numId w:val="12"/>
              </w:numPr>
              <w:rPr>
                <w:color w:val="00B050"/>
                <w:sz w:val="12"/>
                <w:szCs w:val="12"/>
              </w:rPr>
            </w:pPr>
            <w:r w:rsidRPr="00CD34FB">
              <w:rPr>
                <w:color w:val="00B050"/>
                <w:sz w:val="12"/>
                <w:szCs w:val="12"/>
              </w:rPr>
              <w:t>Explore environmental and manmade patterns</w:t>
            </w:r>
          </w:p>
          <w:p w:rsidR="00196E93" w:rsidRPr="00CD34FB" w:rsidRDefault="00196E93" w:rsidP="00E1216B">
            <w:pPr>
              <w:pStyle w:val="ListParagraph"/>
              <w:numPr>
                <w:ilvl w:val="0"/>
                <w:numId w:val="12"/>
              </w:numPr>
              <w:rPr>
                <w:color w:val="00B050"/>
                <w:sz w:val="12"/>
                <w:szCs w:val="12"/>
              </w:rPr>
            </w:pPr>
            <w:r w:rsidRPr="00CD34FB">
              <w:rPr>
                <w:color w:val="00B050"/>
                <w:sz w:val="12"/>
                <w:szCs w:val="12"/>
              </w:rPr>
              <w:t>Tessellation</w:t>
            </w:r>
          </w:p>
        </w:tc>
        <w:tc>
          <w:tcPr>
            <w:tcW w:w="1748" w:type="dxa"/>
          </w:tcPr>
          <w:p w:rsidR="00196E93" w:rsidRPr="00CD34FB" w:rsidRDefault="00196E93" w:rsidP="00E1216B">
            <w:pPr>
              <w:pStyle w:val="ListParagraph"/>
              <w:numPr>
                <w:ilvl w:val="0"/>
                <w:numId w:val="12"/>
              </w:numPr>
              <w:rPr>
                <w:color w:val="0070C0"/>
                <w:sz w:val="12"/>
                <w:szCs w:val="12"/>
              </w:rPr>
            </w:pPr>
            <w:r w:rsidRPr="00CD34FB">
              <w:rPr>
                <w:color w:val="0070C0"/>
                <w:sz w:val="12"/>
                <w:szCs w:val="12"/>
              </w:rPr>
              <w:t xml:space="preserve">Create own abstract pattern </w:t>
            </w:r>
            <w:proofErr w:type="spellStart"/>
            <w:r w:rsidRPr="00CD34FB">
              <w:rPr>
                <w:color w:val="0070C0"/>
                <w:sz w:val="12"/>
                <w:szCs w:val="12"/>
              </w:rPr>
              <w:t>ato</w:t>
            </w:r>
            <w:proofErr w:type="spellEnd"/>
            <w:r w:rsidRPr="00CD34FB">
              <w:rPr>
                <w:color w:val="0070C0"/>
                <w:sz w:val="12"/>
                <w:szCs w:val="12"/>
              </w:rPr>
              <w:t xml:space="preserve"> reflect personal experiences and expression</w:t>
            </w:r>
          </w:p>
          <w:p w:rsidR="00196E93" w:rsidRPr="00CD34FB" w:rsidRDefault="00196E93" w:rsidP="00E1216B">
            <w:pPr>
              <w:pStyle w:val="ListParagraph"/>
              <w:numPr>
                <w:ilvl w:val="0"/>
                <w:numId w:val="12"/>
              </w:numPr>
              <w:rPr>
                <w:color w:val="0070C0"/>
                <w:sz w:val="12"/>
                <w:szCs w:val="12"/>
              </w:rPr>
            </w:pPr>
            <w:r w:rsidRPr="00CD34FB">
              <w:rPr>
                <w:color w:val="0070C0"/>
                <w:sz w:val="12"/>
                <w:szCs w:val="12"/>
              </w:rPr>
              <w:t xml:space="preserve"> Create pattern for purposes</w:t>
            </w:r>
          </w:p>
        </w:tc>
        <w:tc>
          <w:tcPr>
            <w:tcW w:w="1748" w:type="dxa"/>
          </w:tcPr>
          <w:p w:rsidR="002D7FA6" w:rsidRPr="00CD34FB" w:rsidRDefault="00196E93" w:rsidP="00E1216B">
            <w:pPr>
              <w:pStyle w:val="ListParagraph"/>
              <w:numPr>
                <w:ilvl w:val="0"/>
                <w:numId w:val="12"/>
              </w:numPr>
              <w:rPr>
                <w:color w:val="7030A0"/>
                <w:sz w:val="12"/>
                <w:szCs w:val="12"/>
              </w:rPr>
            </w:pPr>
            <w:r w:rsidRPr="00CD34FB">
              <w:rPr>
                <w:color w:val="7030A0"/>
                <w:sz w:val="12"/>
                <w:szCs w:val="12"/>
              </w:rPr>
              <w:t>Create own abstract pattern to reflect personal experiences and expression</w:t>
            </w:r>
          </w:p>
          <w:p w:rsidR="00196E93" w:rsidRPr="00CD34FB" w:rsidRDefault="00196E93" w:rsidP="00E1216B">
            <w:pPr>
              <w:pStyle w:val="ListParagraph"/>
              <w:numPr>
                <w:ilvl w:val="0"/>
                <w:numId w:val="12"/>
              </w:numPr>
              <w:rPr>
                <w:color w:val="7030A0"/>
                <w:sz w:val="12"/>
                <w:szCs w:val="12"/>
              </w:rPr>
            </w:pPr>
            <w:r w:rsidRPr="00CD34FB">
              <w:rPr>
                <w:color w:val="7030A0"/>
                <w:sz w:val="12"/>
                <w:szCs w:val="12"/>
              </w:rPr>
              <w:t>Create pattern for purposes</w:t>
            </w:r>
          </w:p>
        </w:tc>
        <w:tc>
          <w:tcPr>
            <w:tcW w:w="1749" w:type="dxa"/>
          </w:tcPr>
          <w:p w:rsidR="002D7FA6" w:rsidRPr="002D7FA6" w:rsidRDefault="00196E93" w:rsidP="00E1216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Joan Moro, Bridget Riley, Escher, Paul Klee</w:t>
            </w:r>
          </w:p>
        </w:tc>
      </w:tr>
    </w:tbl>
    <w:p w:rsidR="00E1216B" w:rsidRDefault="00E1216B">
      <w:r>
        <w:t>DRY SANDFORD PRIMARY SCHOOL- ART AND DESIGN SKILLS PROGRESSION.</w:t>
      </w:r>
    </w:p>
    <w:p w:rsidR="00B91266" w:rsidRDefault="002D7FA6">
      <w:r>
        <w:t>Progression of skills in art and design for EYFS, KS1 and KS2</w:t>
      </w:r>
      <w:r w:rsidR="00196E93">
        <w:t>: The following development of skills is a guide for teachers which should be used alongside topics in a cross-curricular way. Year group is a guide only and children’s art should be tracked so that a wide variety of skills, techniques and artists are used and progressively developed for every year group that passes through the school. Each child</w:t>
      </w:r>
      <w:r w:rsidR="00CD34FB">
        <w:t xml:space="preserve"> from Y1</w:t>
      </w:r>
      <w:r w:rsidR="00196E93">
        <w:t xml:space="preserve"> should have a sketchbook and each year group should have a folder with a selection of artwork created by them (photographed).</w:t>
      </w:r>
      <w:bookmarkStart w:id="0" w:name="_GoBack"/>
      <w:bookmarkEnd w:id="0"/>
    </w:p>
    <w:sectPr w:rsidR="00B91266" w:rsidSect="00DC1116">
      <w:pgSz w:w="16839" w:h="11907" w:orient="landscape" w:code="9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304"/>
    <w:multiLevelType w:val="hybridMultilevel"/>
    <w:tmpl w:val="7D78EA80"/>
    <w:lvl w:ilvl="0" w:tplc="B09A8070">
      <w:start w:val="1"/>
      <w:numFmt w:val="bullet"/>
      <w:lvlText w:val=""/>
      <w:lvlJc w:val="left"/>
      <w:pPr>
        <w:ind w:left="76" w:hanging="7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B475E4C"/>
    <w:multiLevelType w:val="hybridMultilevel"/>
    <w:tmpl w:val="B92C3EBC"/>
    <w:lvl w:ilvl="0" w:tplc="E7E60C06">
      <w:start w:val="2"/>
      <w:numFmt w:val="bullet"/>
      <w:lvlText w:val="-"/>
      <w:lvlJc w:val="left"/>
      <w:pPr>
        <w:ind w:left="360" w:hanging="360"/>
      </w:pPr>
      <w:rPr>
        <w:rFonts w:ascii="CG Times" w:eastAsia="Times New Roman" w:hAnsi="CG Time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995730"/>
    <w:multiLevelType w:val="hybridMultilevel"/>
    <w:tmpl w:val="E08E68E6"/>
    <w:lvl w:ilvl="0" w:tplc="B09A8070">
      <w:start w:val="1"/>
      <w:numFmt w:val="bullet"/>
      <w:lvlText w:val=""/>
      <w:lvlJc w:val="left"/>
      <w:pPr>
        <w:ind w:left="76" w:hanging="7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2CCD5FD4"/>
    <w:multiLevelType w:val="hybridMultilevel"/>
    <w:tmpl w:val="0C92AAAA"/>
    <w:lvl w:ilvl="0" w:tplc="E7E60C06">
      <w:start w:val="2"/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CC2D4A"/>
    <w:multiLevelType w:val="hybridMultilevel"/>
    <w:tmpl w:val="851637D8"/>
    <w:lvl w:ilvl="0" w:tplc="B09A8070">
      <w:start w:val="1"/>
      <w:numFmt w:val="bullet"/>
      <w:lvlText w:val=""/>
      <w:lvlJc w:val="left"/>
      <w:pPr>
        <w:ind w:left="76" w:hanging="7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431551B4"/>
    <w:multiLevelType w:val="hybridMultilevel"/>
    <w:tmpl w:val="6CFA22D4"/>
    <w:lvl w:ilvl="0" w:tplc="B09A8070">
      <w:start w:val="1"/>
      <w:numFmt w:val="bullet"/>
      <w:lvlText w:val=""/>
      <w:lvlJc w:val="left"/>
      <w:pPr>
        <w:ind w:left="76" w:hanging="7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454473E0"/>
    <w:multiLevelType w:val="hybridMultilevel"/>
    <w:tmpl w:val="37F29192"/>
    <w:lvl w:ilvl="0" w:tplc="E7E60C06">
      <w:start w:val="2"/>
      <w:numFmt w:val="bullet"/>
      <w:lvlText w:val="-"/>
      <w:lvlJc w:val="left"/>
      <w:pPr>
        <w:ind w:left="360" w:hanging="360"/>
      </w:pPr>
      <w:rPr>
        <w:rFonts w:ascii="CG Times" w:eastAsia="Times New Roman" w:hAnsi="CG Time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DC43ED"/>
    <w:multiLevelType w:val="hybridMultilevel"/>
    <w:tmpl w:val="344CC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2845C2"/>
    <w:multiLevelType w:val="hybridMultilevel"/>
    <w:tmpl w:val="954E4BD2"/>
    <w:lvl w:ilvl="0" w:tplc="B09A8070">
      <w:start w:val="1"/>
      <w:numFmt w:val="bullet"/>
      <w:lvlText w:val=""/>
      <w:lvlJc w:val="left"/>
      <w:pPr>
        <w:ind w:left="76" w:hanging="7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68A66DDF"/>
    <w:multiLevelType w:val="hybridMultilevel"/>
    <w:tmpl w:val="E16EC1CC"/>
    <w:lvl w:ilvl="0" w:tplc="B09A8070">
      <w:start w:val="1"/>
      <w:numFmt w:val="bullet"/>
      <w:lvlText w:val=""/>
      <w:lvlJc w:val="left"/>
      <w:pPr>
        <w:ind w:left="76" w:hanging="7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71483115"/>
    <w:multiLevelType w:val="hybridMultilevel"/>
    <w:tmpl w:val="3FC4BF26"/>
    <w:lvl w:ilvl="0" w:tplc="B09A8070">
      <w:start w:val="1"/>
      <w:numFmt w:val="bullet"/>
      <w:lvlText w:val=""/>
      <w:lvlJc w:val="left"/>
      <w:pPr>
        <w:ind w:left="76" w:hanging="7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EA7086"/>
    <w:multiLevelType w:val="hybridMultilevel"/>
    <w:tmpl w:val="EA02D814"/>
    <w:lvl w:ilvl="0" w:tplc="B09A8070">
      <w:start w:val="1"/>
      <w:numFmt w:val="bullet"/>
      <w:lvlText w:val=""/>
      <w:lvlJc w:val="left"/>
      <w:pPr>
        <w:ind w:left="76" w:hanging="7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11"/>
  </w:num>
  <w:num w:numId="6">
    <w:abstractNumId w:val="5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FA6"/>
    <w:rsid w:val="00030BCB"/>
    <w:rsid w:val="000D2A07"/>
    <w:rsid w:val="00196E93"/>
    <w:rsid w:val="002D7FA6"/>
    <w:rsid w:val="00707D37"/>
    <w:rsid w:val="007C0813"/>
    <w:rsid w:val="00B91266"/>
    <w:rsid w:val="00CD34FB"/>
    <w:rsid w:val="00DC1116"/>
    <w:rsid w:val="00E1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7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7F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7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7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96B4A-F2A2-4020-AF7B-782CFA698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lmoorhouse</dc:creator>
  <cp:lastModifiedBy>lmoorhouse</cp:lastModifiedBy>
  <cp:revision>4</cp:revision>
  <cp:lastPrinted>2020-01-27T13:59:00Z</cp:lastPrinted>
  <dcterms:created xsi:type="dcterms:W3CDTF">2020-01-20T17:10:00Z</dcterms:created>
  <dcterms:modified xsi:type="dcterms:W3CDTF">2020-01-27T13:59:00Z</dcterms:modified>
</cp:coreProperties>
</file>